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C88" w:rsidRDefault="00D92C88" w:rsidP="00BB5926">
      <w:pPr>
        <w:rPr>
          <w:b/>
          <w:bCs/>
          <w:sz w:val="28"/>
          <w:szCs w:val="28"/>
        </w:rPr>
      </w:pPr>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63360" behindDoc="0" locked="0" layoutInCell="1" allowOverlap="1" wp14:anchorId="7486CC60" wp14:editId="725B6B4B">
                <wp:simplePos x="0" y="0"/>
                <wp:positionH relativeFrom="margin">
                  <wp:posOffset>303530</wp:posOffset>
                </wp:positionH>
                <wp:positionV relativeFrom="paragraph">
                  <wp:posOffset>6350</wp:posOffset>
                </wp:positionV>
                <wp:extent cx="5082540" cy="990600"/>
                <wp:effectExtent l="0" t="0" r="41910" b="5715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2540" cy="99060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D92C88" w:rsidRDefault="00D92C88" w:rsidP="00AF5C24">
                            <w:pPr>
                              <w:ind w:right="-1056"/>
                              <w:rPr>
                                <w:rFonts w:asciiTheme="majorBidi" w:hAnsiTheme="majorBidi" w:cstheme="majorBidi"/>
                                <w:sz w:val="28"/>
                                <w:szCs w:val="28"/>
                              </w:rPr>
                            </w:pPr>
                          </w:p>
                          <w:p w:rsidR="00D92C88" w:rsidRPr="00460EE3" w:rsidRDefault="00A357AA" w:rsidP="00AF5C24">
                            <w:pPr>
                              <w:ind w:right="-1056"/>
                              <w:rPr>
                                <w:rFonts w:ascii="Times New Roman" w:hAnsi="Times New Roman" w:cs="Times New Roman"/>
                                <w:b/>
                                <w:bCs/>
                                <w:sz w:val="32"/>
                                <w:szCs w:val="32"/>
                              </w:rPr>
                            </w:pPr>
                            <w:r>
                              <w:rPr>
                                <w:rFonts w:asciiTheme="majorBidi" w:hAnsiTheme="majorBidi" w:cstheme="majorBidi"/>
                                <w:sz w:val="28"/>
                                <w:szCs w:val="28"/>
                              </w:rPr>
                              <w:t xml:space="preserve"> </w:t>
                            </w:r>
                            <w:r w:rsidR="00D92C88">
                              <w:rPr>
                                <w:rFonts w:asciiTheme="majorBidi" w:hAnsiTheme="majorBidi" w:cstheme="majorBidi"/>
                                <w:b/>
                                <w:bCs/>
                                <w:sz w:val="32"/>
                                <w:szCs w:val="32"/>
                              </w:rPr>
                              <w:t>Cours N° 4</w:t>
                            </w:r>
                            <w:r w:rsidR="00D92C88" w:rsidRPr="00653E07">
                              <w:rPr>
                                <w:rFonts w:asciiTheme="majorBidi" w:hAnsiTheme="majorBidi" w:cstheme="majorBidi"/>
                                <w:b/>
                                <w:bCs/>
                                <w:sz w:val="32"/>
                                <w:szCs w:val="32"/>
                              </w:rPr>
                              <w:t xml:space="preserve">: </w:t>
                            </w:r>
                            <w:r w:rsidR="00AF5C24">
                              <w:rPr>
                                <w:rFonts w:asciiTheme="majorBidi" w:hAnsiTheme="majorBidi" w:cstheme="majorBidi"/>
                                <w:b/>
                                <w:bCs/>
                                <w:sz w:val="32"/>
                                <w:szCs w:val="32"/>
                              </w:rPr>
                              <w:t xml:space="preserve"> Spécificités de l’Orthographe Française</w:t>
                            </w:r>
                          </w:p>
                          <w:p w:rsidR="00D92C88" w:rsidRPr="00653E07" w:rsidRDefault="00D92C88" w:rsidP="00AF5C24">
                            <w:pPr>
                              <w:ind w:right="-1056"/>
                              <w:rPr>
                                <w:rFonts w:asciiTheme="majorBidi" w:hAnsiTheme="majorBidi" w:cstheme="majorBidi"/>
                                <w:b/>
                                <w:bCs/>
                                <w:sz w:val="32"/>
                                <w:szCs w:val="32"/>
                              </w:rPr>
                            </w:pPr>
                          </w:p>
                          <w:p w:rsidR="00D92C88" w:rsidRPr="009C2934" w:rsidRDefault="00D92C88" w:rsidP="00AF5C24">
                            <w:pPr>
                              <w:pStyle w:val="Titre3"/>
                              <w:ind w:right="-1056"/>
                              <w:rPr>
                                <w:b/>
                                <w:sz w:val="28"/>
                                <w:szCs w:val="28"/>
                              </w:rPr>
                            </w:pPr>
                          </w:p>
                          <w:p w:rsidR="00D92C88" w:rsidRPr="009C2934" w:rsidRDefault="00D92C88" w:rsidP="00AF5C24">
                            <w:pPr>
                              <w:adjustRightInd w:val="0"/>
                              <w:spacing w:before="240" w:line="360" w:lineRule="auto"/>
                              <w:ind w:right="-1056"/>
                              <w:jc w:val="center"/>
                              <w:rPr>
                                <w:rFonts w:asciiTheme="majorBidi" w:hAnsiTheme="majorBidi" w:cstheme="majorBidi"/>
                                <w:b/>
                                <w:bCs/>
                                <w:sz w:val="28"/>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Pr="00265DB9" w:rsidRDefault="00D92C88" w:rsidP="00AF5C24">
                            <w:pPr>
                              <w:ind w:right="-1056"/>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86CC60" id="Rectangle à coins arrondis 19" o:spid="_x0000_s1026" style="position:absolute;margin-left:23.9pt;margin-top:.5pt;width:400.2pt;height:7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" fillcolor="#666" strokecolor="#666" strokeweight="1pt">
                <v:fill color2="#ccc" angle="135" focus="50%" type="gradient"/>
                <v:shadow on="t" color="#7f7f7f" opacity=".5" offset="1pt"/>
                <v:textbox>
                  <w:txbxContent>
                    <w:p w:rsidR="00D92C88" w:rsidRDefault="00D92C88" w:rsidP="00AF5C24">
                      <w:pPr>
                        <w:ind w:right="-1056"/>
                        <w:rPr>
                          <w:rFonts w:asciiTheme="majorBidi" w:hAnsiTheme="majorBidi" w:cstheme="majorBidi"/>
                          <w:sz w:val="28"/>
                          <w:szCs w:val="28"/>
                        </w:rPr>
                      </w:pPr>
                    </w:p>
                    <w:p w:rsidR="00D92C88" w:rsidRPr="00460EE3" w:rsidRDefault="00A357AA" w:rsidP="00AF5C24">
                      <w:pPr>
                        <w:ind w:right="-1056"/>
                        <w:rPr>
                          <w:rFonts w:ascii="Times New Roman" w:hAnsi="Times New Roman" w:cs="Times New Roman"/>
                          <w:b/>
                          <w:bCs/>
                          <w:sz w:val="32"/>
                          <w:szCs w:val="32"/>
                        </w:rPr>
                      </w:pPr>
                      <w:r>
                        <w:rPr>
                          <w:rFonts w:asciiTheme="majorBidi" w:hAnsiTheme="majorBidi" w:cstheme="majorBidi"/>
                          <w:sz w:val="28"/>
                          <w:szCs w:val="28"/>
                        </w:rPr>
                        <w:t xml:space="preserve"> </w:t>
                      </w:r>
                      <w:r w:rsidR="00D92C88">
                        <w:rPr>
                          <w:rFonts w:asciiTheme="majorBidi" w:hAnsiTheme="majorBidi" w:cstheme="majorBidi"/>
                          <w:b/>
                          <w:bCs/>
                          <w:sz w:val="32"/>
                          <w:szCs w:val="32"/>
                        </w:rPr>
                        <w:t>Cours N° 4</w:t>
                      </w:r>
                      <w:r w:rsidR="00D92C88" w:rsidRPr="00653E07">
                        <w:rPr>
                          <w:rFonts w:asciiTheme="majorBidi" w:hAnsiTheme="majorBidi" w:cstheme="majorBidi"/>
                          <w:b/>
                          <w:bCs/>
                          <w:sz w:val="32"/>
                          <w:szCs w:val="32"/>
                        </w:rPr>
                        <w:t xml:space="preserve">: </w:t>
                      </w:r>
                      <w:r w:rsidR="00AF5C24">
                        <w:rPr>
                          <w:rFonts w:asciiTheme="majorBidi" w:hAnsiTheme="majorBidi" w:cstheme="majorBidi"/>
                          <w:b/>
                          <w:bCs/>
                          <w:sz w:val="32"/>
                          <w:szCs w:val="32"/>
                        </w:rPr>
                        <w:t xml:space="preserve"> Spécificités de l’Orthographe Française</w:t>
                      </w:r>
                    </w:p>
                    <w:p w:rsidR="00D92C88" w:rsidRPr="00653E07" w:rsidRDefault="00D92C88" w:rsidP="00AF5C24">
                      <w:pPr>
                        <w:ind w:right="-1056"/>
                        <w:rPr>
                          <w:rFonts w:asciiTheme="majorBidi" w:hAnsiTheme="majorBidi" w:cstheme="majorBidi"/>
                          <w:b/>
                          <w:bCs/>
                          <w:sz w:val="32"/>
                          <w:szCs w:val="32"/>
                        </w:rPr>
                      </w:pPr>
                    </w:p>
                    <w:p w:rsidR="00D92C88" w:rsidRPr="009C2934" w:rsidRDefault="00D92C88" w:rsidP="00AF5C24">
                      <w:pPr>
                        <w:pStyle w:val="Titre3"/>
                        <w:ind w:right="-1056"/>
                        <w:rPr>
                          <w:b/>
                          <w:sz w:val="28"/>
                          <w:szCs w:val="28"/>
                        </w:rPr>
                      </w:pPr>
                    </w:p>
                    <w:p w:rsidR="00D92C88" w:rsidRPr="009C2934" w:rsidRDefault="00D92C88" w:rsidP="00AF5C24">
                      <w:pPr>
                        <w:adjustRightInd w:val="0"/>
                        <w:spacing w:before="240" w:line="360" w:lineRule="auto"/>
                        <w:ind w:right="-1056"/>
                        <w:jc w:val="center"/>
                        <w:rPr>
                          <w:rFonts w:asciiTheme="majorBidi" w:hAnsiTheme="majorBidi" w:cstheme="majorBidi"/>
                          <w:b/>
                          <w:bCs/>
                          <w:sz w:val="28"/>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Pr="00265DB9" w:rsidRDefault="00D92C88" w:rsidP="00AF5C24">
                      <w:pPr>
                        <w:ind w:right="-1056"/>
                        <w:jc w:val="center"/>
                        <w:rPr>
                          <w:szCs w:val="28"/>
                        </w:rPr>
                      </w:pPr>
                    </w:p>
                  </w:txbxContent>
                </v:textbox>
                <w10:wrap anchorx="margin"/>
              </v:roundrect>
            </w:pict>
          </mc:Fallback>
        </mc:AlternateContent>
      </w:r>
    </w:p>
    <w:p w:rsidR="00D92C88" w:rsidRDefault="00D92C88" w:rsidP="00BB5926">
      <w:pPr>
        <w:rPr>
          <w:b/>
          <w:bCs/>
          <w:sz w:val="28"/>
          <w:szCs w:val="28"/>
        </w:rPr>
      </w:pPr>
    </w:p>
    <w:p w:rsidR="00D92C88" w:rsidRDefault="00D92C88" w:rsidP="00BB5926">
      <w:pPr>
        <w:rPr>
          <w:b/>
          <w:bCs/>
          <w:sz w:val="28"/>
          <w:szCs w:val="28"/>
        </w:rPr>
      </w:pPr>
    </w:p>
    <w:p w:rsidR="00D92C88" w:rsidRDefault="00D92C88" w:rsidP="00BB5926">
      <w:pPr>
        <w:rPr>
          <w:b/>
          <w:bCs/>
          <w:sz w:val="28"/>
          <w:szCs w:val="28"/>
        </w:rPr>
      </w:pPr>
    </w:p>
    <w:p w:rsidR="00A357AA" w:rsidRDefault="00A357AA" w:rsidP="00BB5926">
      <w:pPr>
        <w:rPr>
          <w:b/>
          <w:bCs/>
          <w:sz w:val="28"/>
          <w:szCs w:val="28"/>
        </w:rPr>
      </w:pPr>
    </w:p>
    <w:p w:rsidR="00BB5926" w:rsidRPr="00175159" w:rsidRDefault="00BB5926" w:rsidP="00B743D2">
      <w:pPr>
        <w:jc w:val="both"/>
        <w:rPr>
          <w:rFonts w:ascii="Times New Roman" w:hAnsi="Times New Roman" w:cs="Times New Roman"/>
          <w:b/>
          <w:bCs/>
          <w:sz w:val="28"/>
          <w:szCs w:val="28"/>
        </w:rPr>
      </w:pPr>
      <w:r w:rsidRPr="00175159">
        <w:rPr>
          <w:rFonts w:ascii="Times New Roman" w:hAnsi="Times New Roman" w:cs="Times New Roman"/>
          <w:b/>
          <w:bCs/>
          <w:sz w:val="28"/>
          <w:szCs w:val="28"/>
        </w:rPr>
        <w:t>Pourquoi l’orthographe française est-elle aussi complexe ?</w:t>
      </w:r>
    </w:p>
    <w:p w:rsidR="006759D8" w:rsidRPr="006D5622" w:rsidRDefault="00BB5926" w:rsidP="00B743D2">
      <w:pPr>
        <w:jc w:val="both"/>
        <w:rPr>
          <w:rFonts w:ascii="Times New Roman" w:hAnsi="Times New Roman" w:cs="Times New Roman"/>
          <w:i/>
          <w:iCs/>
          <w:sz w:val="28"/>
          <w:szCs w:val="28"/>
        </w:rPr>
      </w:pPr>
      <w:r w:rsidRPr="00175159">
        <w:rPr>
          <w:rFonts w:ascii="Times New Roman" w:hAnsi="Times New Roman" w:cs="Times New Roman"/>
          <w:sz w:val="28"/>
          <w:szCs w:val="28"/>
        </w:rPr>
        <w:t xml:space="preserve">L’orthographe correspond à la transcription écrite d’une langue parlée. C’est également une norme : l’ensemble des règles fixées au fil du temps. L’orthographe française est réputée difficile à maîtriser. Le mot lui-même n’est pas simple puisque, sur onze lettres, il comporte deux </w:t>
      </w:r>
      <w:r w:rsidRPr="006D5622">
        <w:rPr>
          <w:rFonts w:ascii="Times New Roman" w:hAnsi="Times New Roman" w:cs="Times New Roman"/>
          <w:b/>
          <w:bCs/>
          <w:sz w:val="28"/>
          <w:szCs w:val="28"/>
        </w:rPr>
        <w:t>h</w:t>
      </w:r>
      <w:r w:rsidRPr="00175159">
        <w:rPr>
          <w:rFonts w:ascii="Times New Roman" w:hAnsi="Times New Roman" w:cs="Times New Roman"/>
          <w:sz w:val="28"/>
          <w:szCs w:val="28"/>
        </w:rPr>
        <w:t xml:space="preserve"> muets ! Étymologiquement, </w:t>
      </w:r>
      <w:r w:rsidRPr="00141B72">
        <w:rPr>
          <w:rFonts w:ascii="Times New Roman" w:hAnsi="Times New Roman" w:cs="Times New Roman"/>
          <w:b/>
          <w:bCs/>
          <w:sz w:val="28"/>
          <w:szCs w:val="28"/>
        </w:rPr>
        <w:t>l’ortho-graphe</w:t>
      </w:r>
      <w:r w:rsidRPr="00175159">
        <w:rPr>
          <w:rFonts w:ascii="Times New Roman" w:hAnsi="Times New Roman" w:cs="Times New Roman"/>
          <w:sz w:val="28"/>
          <w:szCs w:val="28"/>
        </w:rPr>
        <w:t xml:space="preserve"> signifie </w:t>
      </w:r>
      <w:r w:rsidRPr="00141B72">
        <w:rPr>
          <w:rFonts w:ascii="Times New Roman" w:hAnsi="Times New Roman" w:cs="Times New Roman"/>
          <w:b/>
          <w:bCs/>
          <w:sz w:val="28"/>
          <w:szCs w:val="28"/>
        </w:rPr>
        <w:t>l’écriture correcte</w:t>
      </w:r>
      <w:r w:rsidRPr="00175159">
        <w:rPr>
          <w:rFonts w:ascii="Times New Roman" w:hAnsi="Times New Roman" w:cs="Times New Roman"/>
          <w:sz w:val="28"/>
          <w:szCs w:val="28"/>
        </w:rPr>
        <w:t>. En grec, </w:t>
      </w:r>
      <w:r w:rsidRPr="00175159">
        <w:rPr>
          <w:rFonts w:ascii="Times New Roman" w:hAnsi="Times New Roman" w:cs="Times New Roman"/>
          <w:i/>
          <w:iCs/>
          <w:sz w:val="28"/>
          <w:szCs w:val="28"/>
        </w:rPr>
        <w:t>orthos </w:t>
      </w:r>
      <w:r w:rsidRPr="00175159">
        <w:rPr>
          <w:rFonts w:ascii="Times New Roman" w:hAnsi="Times New Roman" w:cs="Times New Roman"/>
          <w:sz w:val="28"/>
          <w:szCs w:val="28"/>
        </w:rPr>
        <w:t>voulait dire « </w:t>
      </w:r>
      <w:r w:rsidRPr="00D747EE">
        <w:rPr>
          <w:rFonts w:ascii="Times New Roman" w:hAnsi="Times New Roman" w:cs="Times New Roman"/>
          <w:i/>
          <w:iCs/>
          <w:sz w:val="28"/>
          <w:szCs w:val="28"/>
        </w:rPr>
        <w:t>droit, correct, juste</w:t>
      </w:r>
      <w:r w:rsidRPr="00175159">
        <w:rPr>
          <w:rFonts w:ascii="Times New Roman" w:hAnsi="Times New Roman" w:cs="Times New Roman"/>
          <w:sz w:val="28"/>
          <w:szCs w:val="28"/>
        </w:rPr>
        <w:t> » et </w:t>
      </w:r>
      <w:r w:rsidRPr="00175159">
        <w:rPr>
          <w:rFonts w:ascii="Times New Roman" w:hAnsi="Times New Roman" w:cs="Times New Roman"/>
          <w:i/>
          <w:iCs/>
          <w:sz w:val="28"/>
          <w:szCs w:val="28"/>
        </w:rPr>
        <w:t>graphein</w:t>
      </w:r>
      <w:r w:rsidRPr="00175159">
        <w:rPr>
          <w:rFonts w:ascii="Times New Roman" w:hAnsi="Times New Roman" w:cs="Times New Roman"/>
          <w:sz w:val="28"/>
          <w:szCs w:val="28"/>
        </w:rPr>
        <w:t> avait le sens d’écrire. L’orthographe a deux composantes : l’</w:t>
      </w:r>
      <w:r w:rsidRPr="00857FAA">
        <w:rPr>
          <w:rFonts w:ascii="Times New Roman" w:hAnsi="Times New Roman" w:cs="Times New Roman"/>
          <w:b/>
          <w:bCs/>
          <w:sz w:val="28"/>
          <w:szCs w:val="28"/>
        </w:rPr>
        <w:t>orthographe lexicale</w:t>
      </w:r>
      <w:r w:rsidRPr="00175159">
        <w:rPr>
          <w:rFonts w:ascii="Times New Roman" w:hAnsi="Times New Roman" w:cs="Times New Roman"/>
          <w:sz w:val="28"/>
          <w:szCs w:val="28"/>
        </w:rPr>
        <w:t xml:space="preserve"> (comment les mots </w:t>
      </w:r>
      <w:r w:rsidRPr="00857FAA">
        <w:rPr>
          <w:rFonts w:ascii="Times New Roman" w:hAnsi="Times New Roman" w:cs="Times New Roman"/>
          <w:sz w:val="28"/>
          <w:szCs w:val="28"/>
          <w:u w:val="single"/>
        </w:rPr>
        <w:t>s’écrivent, avec quelles lettres</w:t>
      </w:r>
      <w:r w:rsidRPr="00175159">
        <w:rPr>
          <w:rFonts w:ascii="Times New Roman" w:hAnsi="Times New Roman" w:cs="Times New Roman"/>
          <w:sz w:val="28"/>
          <w:szCs w:val="28"/>
        </w:rPr>
        <w:t>) et l’</w:t>
      </w:r>
      <w:r w:rsidRPr="00857FAA">
        <w:rPr>
          <w:rFonts w:ascii="Times New Roman" w:hAnsi="Times New Roman" w:cs="Times New Roman"/>
          <w:b/>
          <w:bCs/>
          <w:sz w:val="28"/>
          <w:szCs w:val="28"/>
        </w:rPr>
        <w:t>orthographe syntaxique</w:t>
      </w:r>
      <w:r w:rsidRPr="00175159">
        <w:rPr>
          <w:rFonts w:ascii="Times New Roman" w:hAnsi="Times New Roman" w:cs="Times New Roman"/>
          <w:sz w:val="28"/>
          <w:szCs w:val="28"/>
        </w:rPr>
        <w:t xml:space="preserve"> (comment les mots </w:t>
      </w:r>
      <w:r w:rsidRPr="00857FAA">
        <w:rPr>
          <w:rFonts w:ascii="Times New Roman" w:hAnsi="Times New Roman" w:cs="Times New Roman"/>
          <w:sz w:val="28"/>
          <w:szCs w:val="28"/>
          <w:u w:val="single"/>
        </w:rPr>
        <w:t>s’accordent entre eux</w:t>
      </w:r>
      <w:r w:rsidRPr="00175159">
        <w:rPr>
          <w:rFonts w:ascii="Times New Roman" w:hAnsi="Times New Roman" w:cs="Times New Roman"/>
          <w:sz w:val="28"/>
          <w:szCs w:val="28"/>
        </w:rPr>
        <w:t xml:space="preserve">). Le français a la </w:t>
      </w:r>
      <w:r w:rsidRPr="0022133F">
        <w:rPr>
          <w:rFonts w:ascii="Times New Roman" w:hAnsi="Times New Roman" w:cs="Times New Roman"/>
          <w:sz w:val="28"/>
          <w:szCs w:val="28"/>
          <w:u w:val="single"/>
        </w:rPr>
        <w:t>caractéristique</w:t>
      </w:r>
      <w:r w:rsidRPr="00175159">
        <w:rPr>
          <w:rFonts w:ascii="Times New Roman" w:hAnsi="Times New Roman" w:cs="Times New Roman"/>
          <w:sz w:val="28"/>
          <w:szCs w:val="28"/>
        </w:rPr>
        <w:t xml:space="preserve"> d’être </w:t>
      </w:r>
      <w:r w:rsidRPr="0022133F">
        <w:rPr>
          <w:rFonts w:ascii="Times New Roman" w:hAnsi="Times New Roman" w:cs="Times New Roman"/>
          <w:b/>
          <w:bCs/>
          <w:sz w:val="28"/>
          <w:szCs w:val="28"/>
        </w:rPr>
        <w:t>ardu</w:t>
      </w:r>
      <w:r w:rsidRPr="00175159">
        <w:rPr>
          <w:rFonts w:ascii="Times New Roman" w:hAnsi="Times New Roman" w:cs="Times New Roman"/>
          <w:sz w:val="28"/>
          <w:szCs w:val="28"/>
        </w:rPr>
        <w:t xml:space="preserve"> dans les deux domaines. Pour certains, c’est ce qui lui </w:t>
      </w:r>
      <w:r w:rsidRPr="0022133F">
        <w:rPr>
          <w:rFonts w:ascii="Times New Roman" w:hAnsi="Times New Roman" w:cs="Times New Roman"/>
          <w:i/>
          <w:iCs/>
          <w:sz w:val="28"/>
          <w:szCs w:val="28"/>
        </w:rPr>
        <w:t>confère tout son charme</w:t>
      </w:r>
      <w:r w:rsidRPr="00175159">
        <w:rPr>
          <w:rFonts w:ascii="Times New Roman" w:hAnsi="Times New Roman" w:cs="Times New Roman"/>
          <w:sz w:val="28"/>
          <w:szCs w:val="28"/>
        </w:rPr>
        <w:t xml:space="preserve">… Pour d’autres, les voix impénétrables des règles orthographiques sont synonymes de calvaire. Alors, pourquoi l’orthographe française </w:t>
      </w:r>
      <w:r w:rsidRPr="006D5622">
        <w:rPr>
          <w:rFonts w:ascii="Times New Roman" w:hAnsi="Times New Roman" w:cs="Times New Roman"/>
          <w:b/>
          <w:bCs/>
          <w:sz w:val="28"/>
          <w:szCs w:val="28"/>
        </w:rPr>
        <w:t>est-elle aussi complexe </w:t>
      </w:r>
      <w:r w:rsidRPr="00175159">
        <w:rPr>
          <w:rFonts w:ascii="Times New Roman" w:hAnsi="Times New Roman" w:cs="Times New Roman"/>
          <w:sz w:val="28"/>
          <w:szCs w:val="28"/>
        </w:rPr>
        <w:t xml:space="preserve">? </w:t>
      </w:r>
      <w:r w:rsidRPr="00832B12">
        <w:rPr>
          <w:rFonts w:ascii="Times New Roman" w:hAnsi="Times New Roman" w:cs="Times New Roman"/>
          <w:b/>
          <w:bCs/>
          <w:i/>
          <w:iCs/>
          <w:sz w:val="28"/>
          <w:szCs w:val="28"/>
        </w:rPr>
        <w:t>L’explication</w:t>
      </w:r>
      <w:r w:rsidRPr="006D5622">
        <w:rPr>
          <w:rFonts w:ascii="Times New Roman" w:hAnsi="Times New Roman" w:cs="Times New Roman"/>
          <w:i/>
          <w:iCs/>
          <w:sz w:val="28"/>
          <w:szCs w:val="28"/>
        </w:rPr>
        <w:t>, historique et culturelle, implique de remonter le temps. </w:t>
      </w:r>
    </w:p>
    <w:p w:rsidR="00BB5926" w:rsidRPr="00175159" w:rsidRDefault="00BB5926" w:rsidP="00B743D2">
      <w:pPr>
        <w:jc w:val="both"/>
        <w:rPr>
          <w:rFonts w:ascii="Times New Roman" w:hAnsi="Times New Roman" w:cs="Times New Roman"/>
          <w:b/>
          <w:bCs/>
          <w:sz w:val="28"/>
          <w:szCs w:val="28"/>
        </w:rPr>
      </w:pPr>
      <w:r w:rsidRPr="00175159">
        <w:rPr>
          <w:rFonts w:ascii="Times New Roman" w:hAnsi="Times New Roman" w:cs="Times New Roman"/>
          <w:b/>
          <w:bCs/>
          <w:sz w:val="28"/>
          <w:szCs w:val="28"/>
        </w:rPr>
        <w:t>De la simplicité initiale à une langue prestigieuse</w:t>
      </w:r>
    </w:p>
    <w:p w:rsidR="00BB5926" w:rsidRPr="0049065B" w:rsidRDefault="00BB5926" w:rsidP="00B743D2">
      <w:pPr>
        <w:pStyle w:val="Paragraphedeliste"/>
        <w:numPr>
          <w:ilvl w:val="0"/>
          <w:numId w:val="4"/>
        </w:numPr>
        <w:jc w:val="both"/>
        <w:rPr>
          <w:rFonts w:ascii="Times New Roman" w:hAnsi="Times New Roman" w:cs="Times New Roman"/>
          <w:b/>
          <w:bCs/>
          <w:sz w:val="28"/>
          <w:szCs w:val="28"/>
        </w:rPr>
      </w:pPr>
      <w:r w:rsidRPr="0049065B">
        <w:rPr>
          <w:rFonts w:ascii="Times New Roman" w:hAnsi="Times New Roman" w:cs="Times New Roman"/>
          <w:b/>
          <w:bCs/>
          <w:sz w:val="28"/>
          <w:szCs w:val="28"/>
        </w:rPr>
        <w:t>L’orthographe simple de l’ancien français</w:t>
      </w:r>
    </w:p>
    <w:p w:rsidR="00BB5926" w:rsidRPr="00C464DE" w:rsidRDefault="00BB5926" w:rsidP="00B743D2">
      <w:pPr>
        <w:jc w:val="both"/>
        <w:rPr>
          <w:rFonts w:ascii="Times New Roman" w:hAnsi="Times New Roman" w:cs="Times New Roman"/>
          <w:b/>
          <w:bCs/>
          <w:i/>
          <w:iCs/>
          <w:sz w:val="28"/>
          <w:szCs w:val="28"/>
        </w:rPr>
      </w:pPr>
      <w:r w:rsidRPr="00C464DE">
        <w:rPr>
          <w:rFonts w:ascii="Times New Roman" w:hAnsi="Times New Roman" w:cs="Times New Roman"/>
          <w:b/>
          <w:bCs/>
          <w:sz w:val="28"/>
          <w:szCs w:val="28"/>
        </w:rPr>
        <w:t>Au départ</w:t>
      </w:r>
      <w:r w:rsidRPr="00175159">
        <w:rPr>
          <w:rFonts w:ascii="Times New Roman" w:hAnsi="Times New Roman" w:cs="Times New Roman"/>
          <w:sz w:val="28"/>
          <w:szCs w:val="28"/>
        </w:rPr>
        <w:t xml:space="preserve">, le français est principalement oral. Pour les actes administratifs et les rares écrits, on privilégie le latin. C’est la langue des échanges quotidiens. Au cours du Moyen Âge, les écrits voient le jour. Ils émanent principalement des </w:t>
      </w:r>
      <w:r w:rsidRPr="00C464DE">
        <w:rPr>
          <w:rFonts w:ascii="Times New Roman" w:hAnsi="Times New Roman" w:cs="Times New Roman"/>
          <w:i/>
          <w:iCs/>
          <w:sz w:val="28"/>
          <w:szCs w:val="28"/>
          <w:u w:val="single"/>
        </w:rPr>
        <w:t xml:space="preserve">troubadours </w:t>
      </w:r>
      <w:r w:rsidRPr="00175159">
        <w:rPr>
          <w:rFonts w:ascii="Times New Roman" w:hAnsi="Times New Roman" w:cs="Times New Roman"/>
          <w:sz w:val="28"/>
          <w:szCs w:val="28"/>
        </w:rPr>
        <w:t xml:space="preserve">et des </w:t>
      </w:r>
      <w:r w:rsidRPr="00C464DE">
        <w:rPr>
          <w:rFonts w:ascii="Times New Roman" w:hAnsi="Times New Roman" w:cs="Times New Roman"/>
          <w:i/>
          <w:iCs/>
          <w:sz w:val="28"/>
          <w:szCs w:val="28"/>
          <w:u w:val="single"/>
        </w:rPr>
        <w:t>ménestrels</w:t>
      </w:r>
      <w:r w:rsidRPr="00175159">
        <w:rPr>
          <w:rFonts w:ascii="Times New Roman" w:hAnsi="Times New Roman" w:cs="Times New Roman"/>
          <w:sz w:val="28"/>
          <w:szCs w:val="28"/>
        </w:rPr>
        <w:t xml:space="preserve">. Peu lettrés, ils utilisent une orthographe simple et transparente qui répond à leurs besoins. À cette époque, </w:t>
      </w:r>
      <w:r w:rsidRPr="00C464DE">
        <w:rPr>
          <w:rFonts w:ascii="Times New Roman" w:hAnsi="Times New Roman" w:cs="Times New Roman"/>
          <w:b/>
          <w:bCs/>
          <w:i/>
          <w:iCs/>
          <w:sz w:val="28"/>
          <w:szCs w:val="28"/>
        </w:rPr>
        <w:t>on écrit le français comme on le parle.</w:t>
      </w:r>
    </w:p>
    <w:p w:rsidR="00BB5926" w:rsidRPr="0049065B" w:rsidRDefault="00BB5926" w:rsidP="00B743D2">
      <w:pPr>
        <w:pStyle w:val="Paragraphedeliste"/>
        <w:numPr>
          <w:ilvl w:val="0"/>
          <w:numId w:val="4"/>
        </w:numPr>
        <w:jc w:val="both"/>
        <w:rPr>
          <w:rFonts w:ascii="Times New Roman" w:hAnsi="Times New Roman" w:cs="Times New Roman"/>
          <w:b/>
          <w:bCs/>
          <w:sz w:val="28"/>
          <w:szCs w:val="28"/>
        </w:rPr>
      </w:pPr>
      <w:r w:rsidRPr="0049065B">
        <w:rPr>
          <w:rFonts w:ascii="Times New Roman" w:hAnsi="Times New Roman" w:cs="Times New Roman"/>
          <w:b/>
          <w:bCs/>
          <w:sz w:val="28"/>
          <w:szCs w:val="28"/>
        </w:rPr>
        <w:t>Le français, langue officielle</w:t>
      </w:r>
    </w:p>
    <w:p w:rsidR="00BB5926"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L’ordonnance de Villers-Cotterêts, en 1539, fait du français la langue juridique et administrative du royaume. Avec ce nouveau statut, il doit acquérir des lettres de noblesse et devenir la langue des lettrés, des juristes, des administrateurs. Il lui faut, à l’écrit, gagner en précision et en richesse. </w:t>
      </w:r>
    </w:p>
    <w:p w:rsidR="00BB5926" w:rsidRPr="00175159" w:rsidRDefault="00BB5926" w:rsidP="00B743D2">
      <w:pPr>
        <w:jc w:val="both"/>
        <w:rPr>
          <w:rFonts w:ascii="Times New Roman" w:hAnsi="Times New Roman" w:cs="Times New Roman"/>
          <w:sz w:val="28"/>
          <w:szCs w:val="28"/>
        </w:rPr>
      </w:pPr>
    </w:p>
    <w:p w:rsidR="00BB5926" w:rsidRPr="00175159" w:rsidRDefault="00BB5926" w:rsidP="00B743D2">
      <w:pPr>
        <w:jc w:val="both"/>
        <w:rPr>
          <w:rFonts w:ascii="Times New Roman" w:hAnsi="Times New Roman" w:cs="Times New Roman"/>
          <w:b/>
          <w:bCs/>
          <w:sz w:val="28"/>
          <w:szCs w:val="28"/>
        </w:rPr>
      </w:pPr>
      <w:r w:rsidRPr="00175159">
        <w:rPr>
          <w:rFonts w:ascii="Times New Roman" w:hAnsi="Times New Roman" w:cs="Times New Roman"/>
          <w:b/>
          <w:bCs/>
          <w:sz w:val="28"/>
          <w:szCs w:val="28"/>
        </w:rPr>
        <w:lastRenderedPageBreak/>
        <w:t>Deux raisons qui expliquent pourquoi l’orthographe française est aussi complexe</w:t>
      </w:r>
    </w:p>
    <w:p w:rsidR="00BB5926" w:rsidRPr="00CC2FBF" w:rsidRDefault="00BB5926" w:rsidP="00B743D2">
      <w:pPr>
        <w:pStyle w:val="Paragraphedeliste"/>
        <w:numPr>
          <w:ilvl w:val="0"/>
          <w:numId w:val="3"/>
        </w:numPr>
        <w:jc w:val="both"/>
        <w:rPr>
          <w:rFonts w:ascii="Times New Roman" w:hAnsi="Times New Roman" w:cs="Times New Roman"/>
          <w:b/>
          <w:bCs/>
          <w:sz w:val="28"/>
          <w:szCs w:val="28"/>
        </w:rPr>
      </w:pPr>
      <w:r w:rsidRPr="00CC2FBF">
        <w:rPr>
          <w:rFonts w:ascii="Times New Roman" w:hAnsi="Times New Roman" w:cs="Times New Roman"/>
          <w:b/>
          <w:bCs/>
          <w:sz w:val="28"/>
          <w:szCs w:val="28"/>
        </w:rPr>
        <w:t>Premier facteur de complexité : l’étymologie</w:t>
      </w:r>
    </w:p>
    <w:p w:rsidR="00BB5926"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Pour faire du français une langue savante, on veut rendre visibles ses origines grecque et latine. L’objectif est de donner au français un ancrage historique. Les insertions de lettres muettes dans les mots, pour des raisons étymologiques, se multiplient. Ainsi, le mot « </w:t>
      </w:r>
      <w:r w:rsidRPr="00BD502F">
        <w:rPr>
          <w:rFonts w:ascii="Times New Roman" w:hAnsi="Times New Roman" w:cs="Times New Roman"/>
          <w:b/>
          <w:bCs/>
          <w:sz w:val="28"/>
          <w:szCs w:val="28"/>
        </w:rPr>
        <w:t>hier</w:t>
      </w:r>
      <w:r w:rsidRPr="00175159">
        <w:rPr>
          <w:rFonts w:ascii="Times New Roman" w:hAnsi="Times New Roman" w:cs="Times New Roman"/>
          <w:sz w:val="28"/>
          <w:szCs w:val="28"/>
        </w:rPr>
        <w:t> » aurait pu s’écrire « </w:t>
      </w:r>
      <w:r w:rsidRPr="00BD502F">
        <w:rPr>
          <w:rFonts w:ascii="Times New Roman" w:hAnsi="Times New Roman" w:cs="Times New Roman"/>
          <w:b/>
          <w:bCs/>
          <w:sz w:val="28"/>
          <w:szCs w:val="28"/>
        </w:rPr>
        <w:t>ier </w:t>
      </w:r>
      <w:r w:rsidRPr="00175159">
        <w:rPr>
          <w:rFonts w:ascii="Times New Roman" w:hAnsi="Times New Roman" w:cs="Times New Roman"/>
          <w:sz w:val="28"/>
          <w:szCs w:val="28"/>
        </w:rPr>
        <w:t xml:space="preserve">», mais un </w:t>
      </w:r>
      <w:r w:rsidRPr="00BD502F">
        <w:rPr>
          <w:rFonts w:ascii="Times New Roman" w:hAnsi="Times New Roman" w:cs="Times New Roman"/>
          <w:b/>
          <w:bCs/>
          <w:sz w:val="28"/>
          <w:szCs w:val="28"/>
        </w:rPr>
        <w:t>h</w:t>
      </w:r>
      <w:r w:rsidRPr="00175159">
        <w:rPr>
          <w:rFonts w:ascii="Times New Roman" w:hAnsi="Times New Roman" w:cs="Times New Roman"/>
          <w:sz w:val="28"/>
          <w:szCs w:val="28"/>
        </w:rPr>
        <w:t xml:space="preserve"> initial a été ajouté en référence au latin </w:t>
      </w:r>
      <w:r w:rsidRPr="00BD502F">
        <w:rPr>
          <w:rFonts w:ascii="Times New Roman" w:hAnsi="Times New Roman" w:cs="Times New Roman"/>
          <w:b/>
          <w:bCs/>
          <w:i/>
          <w:iCs/>
          <w:sz w:val="28"/>
          <w:szCs w:val="28"/>
        </w:rPr>
        <w:t>heri</w:t>
      </w:r>
      <w:r w:rsidRPr="00175159">
        <w:rPr>
          <w:rFonts w:ascii="Times New Roman" w:hAnsi="Times New Roman" w:cs="Times New Roman"/>
          <w:sz w:val="28"/>
          <w:szCs w:val="28"/>
        </w:rPr>
        <w:t xml:space="preserve">. Dans le mot « doigt », le </w:t>
      </w:r>
      <w:r w:rsidRPr="00BD502F">
        <w:rPr>
          <w:rFonts w:ascii="Times New Roman" w:hAnsi="Times New Roman" w:cs="Times New Roman"/>
          <w:b/>
          <w:bCs/>
          <w:sz w:val="28"/>
          <w:szCs w:val="28"/>
        </w:rPr>
        <w:t xml:space="preserve">g </w:t>
      </w:r>
      <w:r w:rsidRPr="00175159">
        <w:rPr>
          <w:rFonts w:ascii="Times New Roman" w:hAnsi="Times New Roman" w:cs="Times New Roman"/>
          <w:sz w:val="28"/>
          <w:szCs w:val="28"/>
        </w:rPr>
        <w:t xml:space="preserve">et le </w:t>
      </w:r>
      <w:r w:rsidRPr="00BD502F">
        <w:rPr>
          <w:rFonts w:ascii="Times New Roman" w:hAnsi="Times New Roman" w:cs="Times New Roman"/>
          <w:b/>
          <w:bCs/>
          <w:sz w:val="28"/>
          <w:szCs w:val="28"/>
        </w:rPr>
        <w:t>t</w:t>
      </w:r>
      <w:r w:rsidRPr="00175159">
        <w:rPr>
          <w:rFonts w:ascii="Times New Roman" w:hAnsi="Times New Roman" w:cs="Times New Roman"/>
          <w:sz w:val="28"/>
          <w:szCs w:val="28"/>
        </w:rPr>
        <w:t xml:space="preserve"> muets visent à souligner l’</w:t>
      </w:r>
      <w:r w:rsidRPr="00BD502F">
        <w:rPr>
          <w:rFonts w:ascii="Times New Roman" w:hAnsi="Times New Roman" w:cs="Times New Roman"/>
          <w:sz w:val="28"/>
          <w:szCs w:val="28"/>
          <w:u w:val="single"/>
        </w:rPr>
        <w:t>étymologie</w:t>
      </w:r>
      <w:r w:rsidRPr="00175159">
        <w:rPr>
          <w:rFonts w:ascii="Times New Roman" w:hAnsi="Times New Roman" w:cs="Times New Roman"/>
          <w:sz w:val="28"/>
          <w:szCs w:val="28"/>
        </w:rPr>
        <w:t xml:space="preserve"> de </w:t>
      </w:r>
      <w:r w:rsidRPr="00BD502F">
        <w:rPr>
          <w:rFonts w:ascii="Times New Roman" w:hAnsi="Times New Roman" w:cs="Times New Roman"/>
          <w:b/>
          <w:bCs/>
          <w:i/>
          <w:iCs/>
          <w:sz w:val="28"/>
          <w:szCs w:val="28"/>
        </w:rPr>
        <w:t>digitum</w:t>
      </w:r>
      <w:r w:rsidRPr="00175159">
        <w:rPr>
          <w:rFonts w:ascii="Times New Roman" w:hAnsi="Times New Roman" w:cs="Times New Roman"/>
          <w:sz w:val="28"/>
          <w:szCs w:val="28"/>
        </w:rPr>
        <w:t>. </w:t>
      </w:r>
    </w:p>
    <w:p w:rsidR="00BB5926" w:rsidRPr="0086468B"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L’</w:t>
      </w:r>
      <w:r w:rsidRPr="00175159">
        <w:rPr>
          <w:rFonts w:ascii="Times New Roman" w:hAnsi="Times New Roman" w:cs="Times New Roman"/>
          <w:b/>
          <w:bCs/>
          <w:sz w:val="28"/>
          <w:szCs w:val="28"/>
        </w:rPr>
        <w:t xml:space="preserve">orthographe </w:t>
      </w:r>
      <w:r w:rsidRPr="0081097A">
        <w:rPr>
          <w:rFonts w:ascii="Times New Roman" w:hAnsi="Times New Roman" w:cs="Times New Roman"/>
          <w:sz w:val="28"/>
          <w:szCs w:val="28"/>
        </w:rPr>
        <w:t>française</w:t>
      </w:r>
      <w:r w:rsidRPr="00175159">
        <w:rPr>
          <w:rFonts w:ascii="Times New Roman" w:hAnsi="Times New Roman" w:cs="Times New Roman"/>
          <w:sz w:val="28"/>
          <w:szCs w:val="28"/>
        </w:rPr>
        <w:t> connaît ainsi deux changements majeurs. D’une part, le code graphique ne correspond plus au code oral. D’autre part, l’orthographe endosse un nouveau rôle. Elle n’est plus seulement la retranscription écrite d’un langage oral. Elle devient une norme.</w:t>
      </w:r>
    </w:p>
    <w:p w:rsidR="00BB5926" w:rsidRPr="00CC2FBF" w:rsidRDefault="00BB5926" w:rsidP="00B743D2">
      <w:pPr>
        <w:pStyle w:val="Paragraphedeliste"/>
        <w:numPr>
          <w:ilvl w:val="0"/>
          <w:numId w:val="3"/>
        </w:numPr>
        <w:jc w:val="both"/>
        <w:rPr>
          <w:rFonts w:ascii="Times New Roman" w:hAnsi="Times New Roman" w:cs="Times New Roman"/>
          <w:b/>
          <w:bCs/>
          <w:sz w:val="28"/>
          <w:szCs w:val="28"/>
        </w:rPr>
      </w:pPr>
      <w:r w:rsidRPr="00CC2FBF">
        <w:rPr>
          <w:rFonts w:ascii="Times New Roman" w:hAnsi="Times New Roman" w:cs="Times New Roman"/>
          <w:b/>
          <w:bCs/>
          <w:sz w:val="28"/>
          <w:szCs w:val="28"/>
        </w:rPr>
        <w:t>Deuxième facteur de complexité : un alphabet inadapté </w:t>
      </w:r>
    </w:p>
    <w:p w:rsidR="00BB5926"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Le problème, c’est que l’alphabet latin n’a pas assez de lettres pour rendre compte des 36 sons du français. Pour pallier cette difficulté, on enrichit alors l’orthographe d’accents et de digrammes (gn, on, eu, in, ain,  ein, an, en, ph, ç, etc.) Ainsi, plusieurs manières de coder un même son apparaissent. Par exemple, le son è peut s’écrire e, è, ê, ei, ai, ey, et… De plus, certaines lettres ont des prononciations variables et correspondent à différents sons. On pense notamment au s ou au g. Le système orthographique devient un véritable casse-tête. </w:t>
      </w:r>
    </w:p>
    <w:p w:rsidR="00BB5926" w:rsidRPr="00175159" w:rsidRDefault="00BB5926" w:rsidP="00B743D2">
      <w:pPr>
        <w:jc w:val="both"/>
        <w:rPr>
          <w:rFonts w:ascii="Times New Roman" w:hAnsi="Times New Roman" w:cs="Times New Roman"/>
          <w:b/>
          <w:bCs/>
          <w:sz w:val="28"/>
          <w:szCs w:val="28"/>
        </w:rPr>
      </w:pPr>
      <w:r w:rsidRPr="00175159">
        <w:rPr>
          <w:rFonts w:ascii="Times New Roman" w:hAnsi="Times New Roman" w:cs="Times New Roman"/>
          <w:b/>
          <w:bCs/>
          <w:sz w:val="28"/>
          <w:szCs w:val="28"/>
        </w:rPr>
        <w:t>L’Académie française, celle qui a décidé de l’orthographe française</w:t>
      </w:r>
    </w:p>
    <w:p w:rsidR="00BB5926" w:rsidRPr="000B580F" w:rsidRDefault="00BB5926" w:rsidP="00B743D2">
      <w:pPr>
        <w:pStyle w:val="Paragraphedeliste"/>
        <w:numPr>
          <w:ilvl w:val="0"/>
          <w:numId w:val="3"/>
        </w:numPr>
        <w:jc w:val="both"/>
        <w:rPr>
          <w:rFonts w:ascii="Times New Roman" w:hAnsi="Times New Roman" w:cs="Times New Roman"/>
          <w:b/>
          <w:bCs/>
          <w:sz w:val="28"/>
          <w:szCs w:val="28"/>
        </w:rPr>
      </w:pPr>
      <w:r w:rsidRPr="000B580F">
        <w:rPr>
          <w:rFonts w:ascii="Times New Roman" w:hAnsi="Times New Roman" w:cs="Times New Roman"/>
          <w:b/>
          <w:bCs/>
          <w:sz w:val="28"/>
          <w:szCs w:val="28"/>
        </w:rPr>
        <w:t>L’Académie fixe les normes orthographiques </w:t>
      </w:r>
    </w:p>
    <w:p w:rsidR="00BB5926"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Mais ce n’est pas tout. Une autre difficulté existe alors : les règles ne sont pas fixées. Chacun est libre d’orthographier les sons à sa guise. Les textes de cette époque font ainsi apparaître des orthographes différentes pour un même mot. Richelieu comprend la nécessité d’officialiser la langue, de lui donner des règles fixes. Pour mener à bien cette mission, il crée l’Académie française en 1635. </w:t>
      </w:r>
    </w:p>
    <w:p w:rsidR="00BB5926" w:rsidRPr="000B580F" w:rsidRDefault="00BB5926" w:rsidP="00B743D2">
      <w:pPr>
        <w:pStyle w:val="Paragraphedeliste"/>
        <w:numPr>
          <w:ilvl w:val="0"/>
          <w:numId w:val="3"/>
        </w:numPr>
        <w:jc w:val="both"/>
        <w:rPr>
          <w:rFonts w:ascii="Times New Roman" w:hAnsi="Times New Roman" w:cs="Times New Roman"/>
          <w:b/>
          <w:bCs/>
          <w:sz w:val="28"/>
          <w:szCs w:val="28"/>
        </w:rPr>
      </w:pPr>
      <w:r w:rsidRPr="000B580F">
        <w:rPr>
          <w:rFonts w:ascii="Times New Roman" w:hAnsi="Times New Roman" w:cs="Times New Roman"/>
          <w:b/>
          <w:bCs/>
          <w:sz w:val="28"/>
          <w:szCs w:val="28"/>
        </w:rPr>
        <w:t>L’orthographe qui « distingue des gens de lettres d’avec les ignorants» </w:t>
      </w:r>
    </w:p>
    <w:p w:rsidR="00831474"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 xml:space="preserve">Dans la première édition du Dictionnaire de l’Académie, en </w:t>
      </w:r>
      <w:r w:rsidRPr="00BA4554">
        <w:rPr>
          <w:rFonts w:ascii="Times New Roman" w:hAnsi="Times New Roman" w:cs="Times New Roman"/>
          <w:b/>
          <w:bCs/>
          <w:sz w:val="28"/>
          <w:szCs w:val="28"/>
        </w:rPr>
        <w:t>1694</w:t>
      </w:r>
      <w:r w:rsidRPr="00175159">
        <w:rPr>
          <w:rFonts w:ascii="Times New Roman" w:hAnsi="Times New Roman" w:cs="Times New Roman"/>
          <w:sz w:val="28"/>
          <w:szCs w:val="28"/>
        </w:rPr>
        <w:t xml:space="preserve">, le parti-pris est sans équivoque. Il n’est pas question de retenir l’orthographe initiale de l’ancien français, une orthographe simple et transparente. Non, les académiciens font le choix d’une </w:t>
      </w:r>
      <w:r w:rsidRPr="00BA4554">
        <w:rPr>
          <w:rFonts w:ascii="Times New Roman" w:hAnsi="Times New Roman" w:cs="Times New Roman"/>
          <w:b/>
          <w:bCs/>
          <w:sz w:val="28"/>
          <w:szCs w:val="28"/>
        </w:rPr>
        <w:t>orthographe étymologique</w:t>
      </w:r>
      <w:r w:rsidRPr="00175159">
        <w:rPr>
          <w:rFonts w:ascii="Times New Roman" w:hAnsi="Times New Roman" w:cs="Times New Roman"/>
          <w:sz w:val="28"/>
          <w:szCs w:val="28"/>
        </w:rPr>
        <w:t>. L’Académie explique qu’il convient d’adopter « </w:t>
      </w:r>
      <w:r w:rsidRPr="00BA4554">
        <w:rPr>
          <w:rFonts w:ascii="Times New Roman" w:hAnsi="Times New Roman" w:cs="Times New Roman"/>
          <w:i/>
          <w:iCs/>
          <w:sz w:val="28"/>
          <w:szCs w:val="28"/>
        </w:rPr>
        <w:t xml:space="preserve">l’ancienne orthographe qui distingue les gens de lettres d’avec les </w:t>
      </w:r>
      <w:r w:rsidRPr="00BA4554">
        <w:rPr>
          <w:rFonts w:ascii="Times New Roman" w:hAnsi="Times New Roman" w:cs="Times New Roman"/>
          <w:i/>
          <w:iCs/>
          <w:sz w:val="28"/>
          <w:szCs w:val="28"/>
        </w:rPr>
        <w:lastRenderedPageBreak/>
        <w:t>ignorants et les simples femmes</w:t>
      </w:r>
      <w:r w:rsidR="00BA4554" w:rsidRPr="00175159">
        <w:rPr>
          <w:rFonts w:ascii="Times New Roman" w:hAnsi="Times New Roman" w:cs="Times New Roman"/>
          <w:sz w:val="28"/>
          <w:szCs w:val="28"/>
        </w:rPr>
        <w:t>. »</w:t>
      </w:r>
      <w:r w:rsidRPr="00175159">
        <w:rPr>
          <w:rFonts w:ascii="Times New Roman" w:hAnsi="Times New Roman" w:cs="Times New Roman"/>
          <w:sz w:val="28"/>
          <w:szCs w:val="28"/>
        </w:rPr>
        <w:t xml:space="preserve"> On ne saurait être plus clair : l’orthographe du français a un objectif de </w:t>
      </w:r>
      <w:r w:rsidRPr="005B3CDB">
        <w:rPr>
          <w:rFonts w:ascii="Times New Roman" w:hAnsi="Times New Roman" w:cs="Times New Roman"/>
          <w:b/>
          <w:bCs/>
          <w:i/>
          <w:iCs/>
          <w:sz w:val="28"/>
          <w:szCs w:val="28"/>
        </w:rPr>
        <w:t>prestige social</w:t>
      </w:r>
      <w:r w:rsidRPr="00175159">
        <w:rPr>
          <w:rFonts w:ascii="Times New Roman" w:hAnsi="Times New Roman" w:cs="Times New Roman"/>
          <w:sz w:val="28"/>
          <w:szCs w:val="28"/>
        </w:rPr>
        <w:t>.</w:t>
      </w:r>
    </w:p>
    <w:p w:rsidR="00BB5926" w:rsidRPr="00175159" w:rsidRDefault="00BB5926" w:rsidP="00B743D2">
      <w:pPr>
        <w:jc w:val="both"/>
        <w:rPr>
          <w:rFonts w:ascii="Times New Roman" w:hAnsi="Times New Roman" w:cs="Times New Roman"/>
          <w:b/>
          <w:bCs/>
          <w:sz w:val="28"/>
          <w:szCs w:val="28"/>
        </w:rPr>
      </w:pPr>
      <w:r w:rsidRPr="00175159">
        <w:rPr>
          <w:rFonts w:ascii="Times New Roman" w:hAnsi="Times New Roman" w:cs="Times New Roman"/>
          <w:b/>
          <w:bCs/>
          <w:sz w:val="28"/>
          <w:szCs w:val="28"/>
        </w:rPr>
        <w:t>Quand rien n’est simple </w:t>
      </w:r>
    </w:p>
    <w:p w:rsidR="00BB5926" w:rsidRPr="0049065B" w:rsidRDefault="00BB5926" w:rsidP="00B743D2">
      <w:pPr>
        <w:pStyle w:val="Paragraphedeliste"/>
        <w:numPr>
          <w:ilvl w:val="0"/>
          <w:numId w:val="3"/>
        </w:numPr>
        <w:jc w:val="both"/>
        <w:rPr>
          <w:rFonts w:ascii="Times New Roman" w:hAnsi="Times New Roman" w:cs="Times New Roman"/>
          <w:b/>
          <w:bCs/>
          <w:sz w:val="28"/>
          <w:szCs w:val="28"/>
        </w:rPr>
      </w:pPr>
      <w:r w:rsidRPr="0049065B">
        <w:rPr>
          <w:rFonts w:ascii="Times New Roman" w:hAnsi="Times New Roman" w:cs="Times New Roman"/>
          <w:b/>
          <w:bCs/>
          <w:sz w:val="28"/>
          <w:szCs w:val="28"/>
        </w:rPr>
        <w:t>Des simplifications qui aboutissent à des contradictions </w:t>
      </w:r>
    </w:p>
    <w:p w:rsidR="00831474"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Au début du XVIII</w:t>
      </w:r>
      <w:r w:rsidRPr="00175159">
        <w:rPr>
          <w:rFonts w:ascii="Times New Roman" w:hAnsi="Times New Roman" w:cs="Times New Roman"/>
          <w:sz w:val="28"/>
          <w:szCs w:val="28"/>
          <w:vertAlign w:val="superscript"/>
        </w:rPr>
        <w:t>e</w:t>
      </w:r>
      <w:r w:rsidRPr="00175159">
        <w:rPr>
          <w:rFonts w:ascii="Times New Roman" w:hAnsi="Times New Roman" w:cs="Times New Roman"/>
          <w:sz w:val="28"/>
          <w:szCs w:val="28"/>
        </w:rPr>
        <w:t xml:space="preserve"> siècle, le débat se poursuit : est-ce l’étymologie ou l’usage quotidien de la langue qui doit en déterminer l’orthographe ? L’Académie finit par reconnaître, après de longues hésitations et sans grande conviction, que l’usage prime. Les Immortels tardent donc volontairement à mettre en œuvre des simplifications orthographiques. Finalement, des lettres étymologiques disparaissent, mais pas toutes. Des </w:t>
      </w:r>
      <w:r w:rsidRPr="009A6B12">
        <w:rPr>
          <w:rFonts w:ascii="Times New Roman" w:hAnsi="Times New Roman" w:cs="Times New Roman"/>
          <w:b/>
          <w:bCs/>
          <w:sz w:val="28"/>
          <w:szCs w:val="28"/>
        </w:rPr>
        <w:t>accents circonflexes</w:t>
      </w:r>
      <w:r w:rsidRPr="00175159">
        <w:rPr>
          <w:rFonts w:ascii="Times New Roman" w:hAnsi="Times New Roman" w:cs="Times New Roman"/>
          <w:sz w:val="28"/>
          <w:szCs w:val="28"/>
        </w:rPr>
        <w:t xml:space="preserve"> </w:t>
      </w:r>
      <w:r w:rsidRPr="009A6B12">
        <w:rPr>
          <w:rFonts w:ascii="Times New Roman" w:hAnsi="Times New Roman" w:cs="Times New Roman"/>
          <w:sz w:val="28"/>
          <w:szCs w:val="28"/>
          <w:u w:val="single"/>
        </w:rPr>
        <w:t>remplacent</w:t>
      </w:r>
      <w:r w:rsidRPr="00175159">
        <w:rPr>
          <w:rFonts w:ascii="Times New Roman" w:hAnsi="Times New Roman" w:cs="Times New Roman"/>
          <w:sz w:val="28"/>
          <w:szCs w:val="28"/>
        </w:rPr>
        <w:t xml:space="preserve"> le </w:t>
      </w:r>
      <w:r w:rsidRPr="009A6B12">
        <w:rPr>
          <w:rFonts w:ascii="Times New Roman" w:hAnsi="Times New Roman" w:cs="Times New Roman"/>
          <w:b/>
          <w:bCs/>
          <w:sz w:val="28"/>
          <w:szCs w:val="28"/>
        </w:rPr>
        <w:t>s,</w:t>
      </w:r>
      <w:r w:rsidRPr="00175159">
        <w:rPr>
          <w:rFonts w:ascii="Times New Roman" w:hAnsi="Times New Roman" w:cs="Times New Roman"/>
          <w:sz w:val="28"/>
          <w:szCs w:val="28"/>
        </w:rPr>
        <w:t xml:space="preserve"> mais </w:t>
      </w:r>
      <w:r w:rsidRPr="009A6B12">
        <w:rPr>
          <w:rFonts w:ascii="Times New Roman" w:hAnsi="Times New Roman" w:cs="Times New Roman"/>
          <w:sz w:val="28"/>
          <w:szCs w:val="28"/>
          <w:u w:val="single"/>
        </w:rPr>
        <w:t>pas dans tous les mots d’une même famille</w:t>
      </w:r>
      <w:r w:rsidRPr="00175159">
        <w:rPr>
          <w:rFonts w:ascii="Times New Roman" w:hAnsi="Times New Roman" w:cs="Times New Roman"/>
          <w:sz w:val="28"/>
          <w:szCs w:val="28"/>
        </w:rPr>
        <w:t xml:space="preserve"> (se c</w:t>
      </w:r>
      <w:r w:rsidRPr="00EB20CA">
        <w:rPr>
          <w:rFonts w:ascii="Times New Roman" w:hAnsi="Times New Roman" w:cs="Times New Roman"/>
          <w:sz w:val="28"/>
          <w:szCs w:val="28"/>
        </w:rPr>
        <w:t>ô</w:t>
      </w:r>
      <w:r w:rsidRPr="00175159">
        <w:rPr>
          <w:rFonts w:ascii="Times New Roman" w:hAnsi="Times New Roman" w:cs="Times New Roman"/>
          <w:sz w:val="28"/>
          <w:szCs w:val="28"/>
        </w:rPr>
        <w:t xml:space="preserve">toient ainsi des </w:t>
      </w:r>
      <w:r w:rsidRPr="00EB20CA">
        <w:rPr>
          <w:rFonts w:ascii="Times New Roman" w:hAnsi="Times New Roman" w:cs="Times New Roman"/>
          <w:b/>
          <w:bCs/>
          <w:sz w:val="28"/>
          <w:szCs w:val="28"/>
        </w:rPr>
        <w:t>incohérences</w:t>
      </w:r>
      <w:r w:rsidRPr="00175159">
        <w:rPr>
          <w:rFonts w:ascii="Times New Roman" w:hAnsi="Times New Roman" w:cs="Times New Roman"/>
          <w:sz w:val="28"/>
          <w:szCs w:val="28"/>
        </w:rPr>
        <w:t xml:space="preserve"> comme « h</w:t>
      </w:r>
      <w:r w:rsidRPr="009A6B12">
        <w:rPr>
          <w:rFonts w:ascii="Times New Roman" w:hAnsi="Times New Roman" w:cs="Times New Roman"/>
          <w:b/>
          <w:bCs/>
          <w:sz w:val="28"/>
          <w:szCs w:val="28"/>
          <w:u w:val="single"/>
        </w:rPr>
        <w:t>ô</w:t>
      </w:r>
      <w:r w:rsidRPr="00175159">
        <w:rPr>
          <w:rFonts w:ascii="Times New Roman" w:hAnsi="Times New Roman" w:cs="Times New Roman"/>
          <w:sz w:val="28"/>
          <w:szCs w:val="28"/>
        </w:rPr>
        <w:t>pital » et « h</w:t>
      </w:r>
      <w:r w:rsidRPr="009A6B12">
        <w:rPr>
          <w:rFonts w:ascii="Times New Roman" w:hAnsi="Times New Roman" w:cs="Times New Roman"/>
          <w:b/>
          <w:bCs/>
          <w:sz w:val="28"/>
          <w:szCs w:val="28"/>
          <w:u w:val="single"/>
        </w:rPr>
        <w:t>o</w:t>
      </w:r>
      <w:r w:rsidRPr="00175159">
        <w:rPr>
          <w:rFonts w:ascii="Times New Roman" w:hAnsi="Times New Roman" w:cs="Times New Roman"/>
          <w:sz w:val="28"/>
          <w:szCs w:val="28"/>
        </w:rPr>
        <w:t>spitaliser »). </w:t>
      </w:r>
    </w:p>
    <w:p w:rsidR="00BB5926" w:rsidRPr="0049065B" w:rsidRDefault="00BB5926" w:rsidP="00B743D2">
      <w:pPr>
        <w:pStyle w:val="Paragraphedeliste"/>
        <w:numPr>
          <w:ilvl w:val="0"/>
          <w:numId w:val="3"/>
        </w:numPr>
        <w:jc w:val="both"/>
        <w:rPr>
          <w:rFonts w:ascii="Times New Roman" w:hAnsi="Times New Roman" w:cs="Times New Roman"/>
          <w:b/>
          <w:bCs/>
          <w:sz w:val="28"/>
          <w:szCs w:val="28"/>
        </w:rPr>
      </w:pPr>
      <w:r w:rsidRPr="0049065B">
        <w:rPr>
          <w:rFonts w:ascii="Times New Roman" w:hAnsi="Times New Roman" w:cs="Times New Roman"/>
          <w:b/>
          <w:bCs/>
          <w:sz w:val="28"/>
          <w:szCs w:val="28"/>
        </w:rPr>
        <w:t>Une orthographe grammaticale à perdre son latin</w:t>
      </w:r>
    </w:p>
    <w:p w:rsidR="00831474" w:rsidRPr="0086468B"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Sur le plan de l’</w:t>
      </w:r>
      <w:r w:rsidRPr="00A1587F">
        <w:rPr>
          <w:rFonts w:ascii="Times New Roman" w:hAnsi="Times New Roman" w:cs="Times New Roman"/>
          <w:b/>
          <w:bCs/>
          <w:sz w:val="28"/>
          <w:szCs w:val="28"/>
        </w:rPr>
        <w:t>orthographe grammaticale</w:t>
      </w:r>
      <w:r w:rsidRPr="00175159">
        <w:rPr>
          <w:rFonts w:ascii="Times New Roman" w:hAnsi="Times New Roman" w:cs="Times New Roman"/>
          <w:sz w:val="28"/>
          <w:szCs w:val="28"/>
        </w:rPr>
        <w:t xml:space="preserve">, là encore la </w:t>
      </w:r>
      <w:r w:rsidRPr="00A1587F">
        <w:rPr>
          <w:rFonts w:ascii="Times New Roman" w:hAnsi="Times New Roman" w:cs="Times New Roman"/>
          <w:b/>
          <w:bCs/>
          <w:sz w:val="28"/>
          <w:szCs w:val="28"/>
        </w:rPr>
        <w:t>complexité</w:t>
      </w:r>
      <w:r w:rsidRPr="00175159">
        <w:rPr>
          <w:rFonts w:ascii="Times New Roman" w:hAnsi="Times New Roman" w:cs="Times New Roman"/>
          <w:sz w:val="28"/>
          <w:szCs w:val="28"/>
        </w:rPr>
        <w:t xml:space="preserve"> règne. Beaucoup d’accords sont insidieux, car ils ne s’entendent pas à l’oral. Les exceptions accompagnent systématiquement les règles. La maîtrise des accords des participes passés ou de certains pluriels irréguliers relève de l’art. Saviez-vous que, parmi les règles de </w:t>
      </w:r>
      <w:r w:rsidRPr="00F05FA0">
        <w:rPr>
          <w:rFonts w:ascii="Times New Roman" w:hAnsi="Times New Roman" w:cs="Times New Roman"/>
          <w:sz w:val="28"/>
          <w:szCs w:val="28"/>
          <w:u w:val="single"/>
        </w:rPr>
        <w:t>l’accord des adjectifs</w:t>
      </w:r>
      <w:r w:rsidRPr="00175159">
        <w:rPr>
          <w:rFonts w:ascii="Times New Roman" w:hAnsi="Times New Roman" w:cs="Times New Roman"/>
          <w:sz w:val="28"/>
          <w:szCs w:val="28"/>
        </w:rPr>
        <w:t xml:space="preserve"> de </w:t>
      </w:r>
      <w:r w:rsidRPr="00F05FA0">
        <w:rPr>
          <w:rFonts w:ascii="Times New Roman" w:hAnsi="Times New Roman" w:cs="Times New Roman"/>
          <w:sz w:val="28"/>
          <w:szCs w:val="28"/>
          <w:u w:val="single"/>
        </w:rPr>
        <w:t>couleur</w:t>
      </w:r>
      <w:r w:rsidRPr="00175159">
        <w:rPr>
          <w:rFonts w:ascii="Times New Roman" w:hAnsi="Times New Roman" w:cs="Times New Roman"/>
          <w:sz w:val="28"/>
          <w:szCs w:val="28"/>
        </w:rPr>
        <w:t>, « rose » ou « pourpre » s’accordent</w:t>
      </w:r>
      <w:r w:rsidRPr="00F05FA0">
        <w:rPr>
          <w:rFonts w:ascii="Times New Roman" w:hAnsi="Times New Roman" w:cs="Times New Roman"/>
          <w:b/>
          <w:bCs/>
          <w:sz w:val="28"/>
          <w:szCs w:val="28"/>
        </w:rPr>
        <w:t>, mais pas</w:t>
      </w:r>
      <w:r w:rsidRPr="00175159">
        <w:rPr>
          <w:rFonts w:ascii="Times New Roman" w:hAnsi="Times New Roman" w:cs="Times New Roman"/>
          <w:sz w:val="28"/>
          <w:szCs w:val="28"/>
        </w:rPr>
        <w:t xml:space="preserve"> « marron </w:t>
      </w:r>
      <w:r w:rsidR="00141B72" w:rsidRPr="00175159">
        <w:rPr>
          <w:rFonts w:ascii="Times New Roman" w:hAnsi="Times New Roman" w:cs="Times New Roman"/>
          <w:sz w:val="28"/>
          <w:szCs w:val="28"/>
        </w:rPr>
        <w:t>» ou</w:t>
      </w:r>
      <w:r w:rsidRPr="00175159">
        <w:rPr>
          <w:rFonts w:ascii="Times New Roman" w:hAnsi="Times New Roman" w:cs="Times New Roman"/>
          <w:sz w:val="28"/>
          <w:szCs w:val="28"/>
        </w:rPr>
        <w:t xml:space="preserve"> « orange » ? </w:t>
      </w:r>
    </w:p>
    <w:p w:rsidR="00BB5926" w:rsidRPr="0049065B" w:rsidRDefault="00BB5926" w:rsidP="00B743D2">
      <w:pPr>
        <w:pStyle w:val="Paragraphedeliste"/>
        <w:numPr>
          <w:ilvl w:val="0"/>
          <w:numId w:val="3"/>
        </w:numPr>
        <w:jc w:val="both"/>
        <w:rPr>
          <w:rFonts w:ascii="Times New Roman" w:hAnsi="Times New Roman" w:cs="Times New Roman"/>
          <w:b/>
          <w:bCs/>
          <w:sz w:val="28"/>
          <w:szCs w:val="28"/>
        </w:rPr>
      </w:pPr>
      <w:r w:rsidRPr="0049065B">
        <w:rPr>
          <w:rFonts w:ascii="Times New Roman" w:hAnsi="Times New Roman" w:cs="Times New Roman"/>
          <w:b/>
          <w:bCs/>
          <w:sz w:val="28"/>
          <w:szCs w:val="28"/>
        </w:rPr>
        <w:t>L’école de Jules Ferry, cause de la complexité</w:t>
      </w:r>
    </w:p>
    <w:p w:rsidR="00831474" w:rsidRPr="0086468B"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Avec l’école du peuple, l’</w:t>
      </w:r>
      <w:r w:rsidRPr="00175159">
        <w:rPr>
          <w:rFonts w:ascii="Times New Roman" w:hAnsi="Times New Roman" w:cs="Times New Roman"/>
          <w:b/>
          <w:bCs/>
          <w:sz w:val="28"/>
          <w:szCs w:val="28"/>
        </w:rPr>
        <w:t>orthographe française </w:t>
      </w:r>
      <w:r w:rsidRPr="00175159">
        <w:rPr>
          <w:rFonts w:ascii="Times New Roman" w:hAnsi="Times New Roman" w:cs="Times New Roman"/>
          <w:sz w:val="28"/>
          <w:szCs w:val="28"/>
        </w:rPr>
        <w:t xml:space="preserve">devient un sujet de travail et d’entraînement pour les instituteurs, car la matière tient une place prépondérante au concours. Les maîtres d’école accordent le plus grand intérêt à cette discipline, préparant leurs </w:t>
      </w:r>
      <w:r w:rsidR="000919D0">
        <w:rPr>
          <w:rFonts w:ascii="Times New Roman" w:hAnsi="Times New Roman" w:cs="Times New Roman"/>
          <w:sz w:val="28"/>
          <w:szCs w:val="28"/>
        </w:rPr>
        <w:t>apprenant</w:t>
      </w:r>
      <w:r w:rsidRPr="00175159">
        <w:rPr>
          <w:rFonts w:ascii="Times New Roman" w:hAnsi="Times New Roman" w:cs="Times New Roman"/>
          <w:sz w:val="28"/>
          <w:szCs w:val="28"/>
        </w:rPr>
        <w:t xml:space="preserve"> à la fameuse dictée du certificat d’études. Ils entrent en résistance </w:t>
      </w:r>
      <w:r w:rsidRPr="000919D0">
        <w:rPr>
          <w:rFonts w:ascii="Times New Roman" w:hAnsi="Times New Roman" w:cs="Times New Roman"/>
          <w:sz w:val="28"/>
          <w:szCs w:val="28"/>
          <w:u w:val="single"/>
        </w:rPr>
        <w:t>contre les velléités de simplification</w:t>
      </w:r>
      <w:r w:rsidRPr="00175159">
        <w:rPr>
          <w:rFonts w:ascii="Times New Roman" w:hAnsi="Times New Roman" w:cs="Times New Roman"/>
          <w:sz w:val="28"/>
          <w:szCs w:val="28"/>
        </w:rPr>
        <w:t xml:space="preserve"> et se font les ardents défenseurs d’une orthographe complexe et élitiste.  </w:t>
      </w:r>
    </w:p>
    <w:p w:rsidR="00BB5926" w:rsidRPr="00175159" w:rsidRDefault="00BB5926" w:rsidP="00B743D2">
      <w:pPr>
        <w:jc w:val="both"/>
        <w:rPr>
          <w:rFonts w:ascii="Times New Roman" w:hAnsi="Times New Roman" w:cs="Times New Roman"/>
          <w:b/>
          <w:bCs/>
          <w:sz w:val="28"/>
          <w:szCs w:val="28"/>
        </w:rPr>
      </w:pPr>
      <w:r w:rsidRPr="00175159">
        <w:rPr>
          <w:rFonts w:ascii="Times New Roman" w:hAnsi="Times New Roman" w:cs="Times New Roman"/>
          <w:b/>
          <w:bCs/>
          <w:sz w:val="28"/>
          <w:szCs w:val="28"/>
        </w:rPr>
        <w:t>Échec des tentatives de simplification de l’orthographe </w:t>
      </w:r>
    </w:p>
    <w:p w:rsidR="00527E83" w:rsidRPr="00BC04D0" w:rsidRDefault="00BB5926" w:rsidP="00B743D2">
      <w:pPr>
        <w:pStyle w:val="Paragraphedeliste"/>
        <w:numPr>
          <w:ilvl w:val="0"/>
          <w:numId w:val="3"/>
        </w:numPr>
        <w:jc w:val="both"/>
        <w:rPr>
          <w:rFonts w:ascii="Times New Roman" w:hAnsi="Times New Roman" w:cs="Times New Roman"/>
          <w:b/>
          <w:bCs/>
          <w:sz w:val="28"/>
          <w:szCs w:val="28"/>
        </w:rPr>
      </w:pPr>
      <w:r w:rsidRPr="00BC04D0">
        <w:rPr>
          <w:rFonts w:ascii="Times New Roman" w:hAnsi="Times New Roman" w:cs="Times New Roman"/>
          <w:b/>
          <w:bCs/>
          <w:sz w:val="28"/>
          <w:szCs w:val="28"/>
        </w:rPr>
        <w:t>1835 : l’orthographe moderne</w:t>
      </w:r>
    </w:p>
    <w:p w:rsidR="00BB5926"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 xml:space="preserve">L’Académie fait preuve d’une telle frilosité qu’elle réussit, en </w:t>
      </w:r>
      <w:r w:rsidRPr="00DC3C4B">
        <w:rPr>
          <w:rFonts w:ascii="Times New Roman" w:hAnsi="Times New Roman" w:cs="Times New Roman"/>
          <w:b/>
          <w:bCs/>
          <w:sz w:val="28"/>
          <w:szCs w:val="28"/>
        </w:rPr>
        <w:t>1835</w:t>
      </w:r>
      <w:r w:rsidRPr="00175159">
        <w:rPr>
          <w:rFonts w:ascii="Times New Roman" w:hAnsi="Times New Roman" w:cs="Times New Roman"/>
          <w:sz w:val="28"/>
          <w:szCs w:val="28"/>
        </w:rPr>
        <w:t xml:space="preserve">, un numéro d’équilibriste. Elle propose des simplifications. Mais, en parallèle, elle </w:t>
      </w:r>
      <w:r w:rsidRPr="00DC3C4B">
        <w:rPr>
          <w:rFonts w:ascii="Times New Roman" w:hAnsi="Times New Roman" w:cs="Times New Roman"/>
          <w:sz w:val="28"/>
          <w:szCs w:val="28"/>
          <w:u w:val="single"/>
        </w:rPr>
        <w:t>réintroduit des lettres grecques et instaure des nouvelles règles grammaticales</w:t>
      </w:r>
      <w:r w:rsidRPr="00175159">
        <w:rPr>
          <w:rFonts w:ascii="Times New Roman" w:hAnsi="Times New Roman" w:cs="Times New Roman"/>
          <w:sz w:val="28"/>
          <w:szCs w:val="28"/>
        </w:rPr>
        <w:t> ! </w:t>
      </w:r>
    </w:p>
    <w:p w:rsidR="00BB5926" w:rsidRPr="00BC04D0" w:rsidRDefault="00BB5926" w:rsidP="00B743D2">
      <w:pPr>
        <w:pStyle w:val="Paragraphedeliste"/>
        <w:numPr>
          <w:ilvl w:val="0"/>
          <w:numId w:val="3"/>
        </w:numPr>
        <w:jc w:val="both"/>
        <w:rPr>
          <w:rFonts w:ascii="Times New Roman" w:hAnsi="Times New Roman" w:cs="Times New Roman"/>
          <w:b/>
          <w:bCs/>
          <w:sz w:val="28"/>
          <w:szCs w:val="28"/>
        </w:rPr>
      </w:pPr>
      <w:r w:rsidRPr="00BC04D0">
        <w:rPr>
          <w:rFonts w:ascii="Times New Roman" w:hAnsi="Times New Roman" w:cs="Times New Roman"/>
          <w:b/>
          <w:bCs/>
          <w:sz w:val="28"/>
          <w:szCs w:val="28"/>
        </w:rPr>
        <w:t>1900 : la tentative ratée de simplification</w:t>
      </w:r>
    </w:p>
    <w:p w:rsidR="00BB5926"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lastRenderedPageBreak/>
        <w:t xml:space="preserve">L’arrêté relatif à la simplification de la syntaxe de </w:t>
      </w:r>
      <w:r w:rsidRPr="00F60AD6">
        <w:rPr>
          <w:rFonts w:ascii="Times New Roman" w:hAnsi="Times New Roman" w:cs="Times New Roman"/>
          <w:b/>
          <w:bCs/>
          <w:sz w:val="28"/>
          <w:szCs w:val="28"/>
        </w:rPr>
        <w:t xml:space="preserve">1900 </w:t>
      </w:r>
      <w:r w:rsidRPr="00175159">
        <w:rPr>
          <w:rFonts w:ascii="Times New Roman" w:hAnsi="Times New Roman" w:cs="Times New Roman"/>
          <w:sz w:val="28"/>
          <w:szCs w:val="28"/>
        </w:rPr>
        <w:t>veut introduire des « </w:t>
      </w:r>
      <w:r w:rsidRPr="00FF2A5C">
        <w:rPr>
          <w:rFonts w:ascii="Times New Roman" w:hAnsi="Times New Roman" w:cs="Times New Roman"/>
          <w:b/>
          <w:bCs/>
          <w:i/>
          <w:iCs/>
          <w:sz w:val="28"/>
          <w:szCs w:val="28"/>
        </w:rPr>
        <w:t xml:space="preserve">tolérances </w:t>
      </w:r>
      <w:r w:rsidR="000E39BA" w:rsidRPr="00FF2A5C">
        <w:rPr>
          <w:rFonts w:ascii="Times New Roman" w:hAnsi="Times New Roman" w:cs="Times New Roman"/>
          <w:b/>
          <w:bCs/>
          <w:i/>
          <w:iCs/>
          <w:sz w:val="28"/>
          <w:szCs w:val="28"/>
        </w:rPr>
        <w:t>orthographiques</w:t>
      </w:r>
      <w:r w:rsidR="000E39BA" w:rsidRPr="00175159">
        <w:rPr>
          <w:rFonts w:ascii="Times New Roman" w:hAnsi="Times New Roman" w:cs="Times New Roman"/>
          <w:sz w:val="28"/>
          <w:szCs w:val="28"/>
        </w:rPr>
        <w:t> »</w:t>
      </w:r>
      <w:r w:rsidRPr="00175159">
        <w:rPr>
          <w:rFonts w:ascii="Times New Roman" w:hAnsi="Times New Roman" w:cs="Times New Roman"/>
          <w:sz w:val="28"/>
          <w:szCs w:val="28"/>
        </w:rPr>
        <w:t>, autrement dit, accepter des écritures qui ne relèvent pas de la norme. Cette tentative rencontre une forte opposition dans les milieux enseignant et culturel. Elle se solde par un échec.</w:t>
      </w:r>
    </w:p>
    <w:p w:rsidR="00BB5926" w:rsidRPr="00C32E06" w:rsidRDefault="00BB5926" w:rsidP="00B743D2">
      <w:pPr>
        <w:pStyle w:val="Paragraphedeliste"/>
        <w:numPr>
          <w:ilvl w:val="0"/>
          <w:numId w:val="3"/>
        </w:numPr>
        <w:jc w:val="both"/>
        <w:rPr>
          <w:rFonts w:ascii="Times New Roman" w:hAnsi="Times New Roman" w:cs="Times New Roman"/>
          <w:b/>
          <w:bCs/>
          <w:sz w:val="28"/>
          <w:szCs w:val="28"/>
        </w:rPr>
      </w:pPr>
      <w:r w:rsidRPr="00C32E06">
        <w:rPr>
          <w:rFonts w:ascii="Times New Roman" w:hAnsi="Times New Roman" w:cs="Times New Roman"/>
          <w:b/>
          <w:bCs/>
          <w:sz w:val="28"/>
          <w:szCs w:val="28"/>
        </w:rPr>
        <w:t>La réforme de 1990, pas vraiment entrée dans les mœurs  </w:t>
      </w:r>
    </w:p>
    <w:p w:rsidR="004C1C4E" w:rsidRPr="006E3B61"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Les rectifications orthographiques de 1990 ont apporté des simplifications ciblées, notamment sur les traits d’union, les pluriels des noms composés, les accents circonflexes. Cette réforme a aussi supprimé certaines incohérences. Mais pas toutes ! De plus, présentée comme facultative, elle n’a été ni enseignée dans les écoles ni appliquée par les éditeurs. Il en résulte un cumul de deux orthographes pour certains mots. Les graphies anciennes ont été conservées alors que de nouvelles ont fait leur apparition. L’orthographe lexicale est progressivement de</w:t>
      </w:r>
      <w:r w:rsidR="00865E4E">
        <w:rPr>
          <w:rFonts w:ascii="Times New Roman" w:hAnsi="Times New Roman" w:cs="Times New Roman"/>
          <w:sz w:val="28"/>
          <w:szCs w:val="28"/>
        </w:rPr>
        <w:t>venue une espèce de multitude de feuille</w:t>
      </w:r>
      <w:r w:rsidRPr="00175159">
        <w:rPr>
          <w:rFonts w:ascii="Times New Roman" w:hAnsi="Times New Roman" w:cs="Times New Roman"/>
          <w:sz w:val="28"/>
          <w:szCs w:val="28"/>
        </w:rPr>
        <w:t>.</w:t>
      </w:r>
    </w:p>
    <w:p w:rsidR="00D50A0E" w:rsidRPr="00834E15" w:rsidRDefault="00BB5926" w:rsidP="00B743D2">
      <w:pPr>
        <w:pStyle w:val="Paragraphedeliste"/>
        <w:numPr>
          <w:ilvl w:val="0"/>
          <w:numId w:val="3"/>
        </w:numPr>
        <w:jc w:val="both"/>
        <w:rPr>
          <w:rFonts w:ascii="Times New Roman" w:hAnsi="Times New Roman" w:cs="Times New Roman"/>
          <w:b/>
          <w:bCs/>
          <w:sz w:val="28"/>
          <w:szCs w:val="28"/>
        </w:rPr>
      </w:pPr>
      <w:r w:rsidRPr="00834E15">
        <w:rPr>
          <w:rFonts w:ascii="Times New Roman" w:hAnsi="Times New Roman" w:cs="Times New Roman"/>
          <w:b/>
          <w:bCs/>
          <w:sz w:val="28"/>
          <w:szCs w:val="28"/>
        </w:rPr>
        <w:t>Améliorer son orthographe</w:t>
      </w:r>
    </w:p>
    <w:p w:rsidR="00BB5926" w:rsidRPr="00D50A0E" w:rsidRDefault="00BB5926" w:rsidP="00B743D2">
      <w:pPr>
        <w:jc w:val="both"/>
        <w:rPr>
          <w:rFonts w:ascii="Times New Roman" w:hAnsi="Times New Roman" w:cs="Times New Roman"/>
          <w:b/>
          <w:bCs/>
          <w:sz w:val="28"/>
          <w:szCs w:val="28"/>
        </w:rPr>
      </w:pPr>
      <w:r w:rsidRPr="00175159">
        <w:rPr>
          <w:rFonts w:ascii="Times New Roman" w:hAnsi="Times New Roman" w:cs="Times New Roman"/>
          <w:sz w:val="28"/>
          <w:szCs w:val="28"/>
        </w:rPr>
        <w:t xml:space="preserve">Faire des </w:t>
      </w:r>
      <w:r w:rsidRPr="00902568">
        <w:rPr>
          <w:rFonts w:ascii="Times New Roman" w:hAnsi="Times New Roman" w:cs="Times New Roman"/>
          <w:b/>
          <w:bCs/>
          <w:sz w:val="28"/>
          <w:szCs w:val="28"/>
        </w:rPr>
        <w:t>fautes</w:t>
      </w:r>
      <w:r w:rsidRPr="00175159">
        <w:rPr>
          <w:rFonts w:ascii="Times New Roman" w:hAnsi="Times New Roman" w:cs="Times New Roman"/>
          <w:sz w:val="28"/>
          <w:szCs w:val="28"/>
        </w:rPr>
        <w:t xml:space="preserve"> </w:t>
      </w:r>
      <w:r w:rsidRPr="00902568">
        <w:rPr>
          <w:rFonts w:ascii="Times New Roman" w:hAnsi="Times New Roman" w:cs="Times New Roman"/>
          <w:sz w:val="28"/>
          <w:szCs w:val="28"/>
          <w:u w:val="single"/>
        </w:rPr>
        <w:t>n’est pas</w:t>
      </w:r>
      <w:r w:rsidRPr="00175159">
        <w:rPr>
          <w:rFonts w:ascii="Times New Roman" w:hAnsi="Times New Roman" w:cs="Times New Roman"/>
          <w:sz w:val="28"/>
          <w:szCs w:val="28"/>
        </w:rPr>
        <w:t xml:space="preserve"> une </w:t>
      </w:r>
      <w:r w:rsidRPr="00902568">
        <w:rPr>
          <w:rFonts w:ascii="Times New Roman" w:hAnsi="Times New Roman" w:cs="Times New Roman"/>
          <w:b/>
          <w:bCs/>
          <w:sz w:val="28"/>
          <w:szCs w:val="28"/>
        </w:rPr>
        <w:t>fatalité</w:t>
      </w:r>
      <w:r w:rsidRPr="00175159">
        <w:rPr>
          <w:rFonts w:ascii="Times New Roman" w:hAnsi="Times New Roman" w:cs="Times New Roman"/>
          <w:sz w:val="28"/>
          <w:szCs w:val="28"/>
        </w:rPr>
        <w:t>. Il est tout à fait possible de progresser et de s’améliorer en orthographe. La solution consiste à </w:t>
      </w:r>
      <w:r w:rsidR="002E6B94" w:rsidRPr="002E6B94">
        <w:rPr>
          <w:rFonts w:ascii="Times New Roman" w:hAnsi="Times New Roman" w:cs="Times New Roman"/>
          <w:b/>
          <w:bCs/>
          <w:sz w:val="28"/>
          <w:szCs w:val="28"/>
          <w:u w:val="single"/>
        </w:rPr>
        <w:t>se former</w:t>
      </w:r>
      <w:r w:rsidRPr="00175159">
        <w:rPr>
          <w:rFonts w:ascii="Times New Roman" w:hAnsi="Times New Roman" w:cs="Times New Roman"/>
          <w:sz w:val="28"/>
          <w:szCs w:val="28"/>
        </w:rPr>
        <w:t>. Certains bachoteront avec des</w:t>
      </w:r>
      <w:r w:rsidR="002E6B94">
        <w:rPr>
          <w:rFonts w:ascii="Times New Roman" w:hAnsi="Times New Roman" w:cs="Times New Roman"/>
          <w:sz w:val="28"/>
          <w:szCs w:val="28"/>
        </w:rPr>
        <w:t xml:space="preserve"> </w:t>
      </w:r>
      <w:r w:rsidR="002E6B94" w:rsidRPr="00790641">
        <w:rPr>
          <w:rFonts w:ascii="Times New Roman" w:hAnsi="Times New Roman" w:cs="Times New Roman"/>
          <w:b/>
          <w:bCs/>
          <w:sz w:val="28"/>
          <w:szCs w:val="28"/>
          <w:u w:val="single"/>
        </w:rPr>
        <w:t>livres</w:t>
      </w:r>
      <w:r w:rsidR="00A107D4" w:rsidRPr="00790641">
        <w:rPr>
          <w:rFonts w:ascii="Times New Roman" w:hAnsi="Times New Roman" w:cs="Times New Roman"/>
          <w:b/>
          <w:bCs/>
          <w:sz w:val="28"/>
          <w:szCs w:val="28"/>
          <w:u w:val="single"/>
        </w:rPr>
        <w:t xml:space="preserve"> d’orthographe</w:t>
      </w:r>
      <w:hyperlink r:id="rId8" w:tgtFrame="_blank" w:history="1"/>
      <w:r w:rsidRPr="00790641">
        <w:rPr>
          <w:rFonts w:ascii="Times New Roman" w:hAnsi="Times New Roman" w:cs="Times New Roman"/>
          <w:b/>
          <w:bCs/>
          <w:sz w:val="28"/>
          <w:szCs w:val="28"/>
        </w:rPr>
        <w:t> </w:t>
      </w:r>
      <w:r w:rsidRPr="00175159">
        <w:rPr>
          <w:rFonts w:ascii="Times New Roman" w:hAnsi="Times New Roman" w:cs="Times New Roman"/>
          <w:sz w:val="28"/>
          <w:szCs w:val="28"/>
        </w:rPr>
        <w:t>ou une appli tandis que d’autres préfèreront suivre une formation.</w:t>
      </w:r>
    </w:p>
    <w:p w:rsidR="00BB5926"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Pour attester d’un niveau ou se motiver avec un objectif, il est possible de</w:t>
      </w:r>
      <w:r w:rsidR="00DD5C32">
        <w:rPr>
          <w:rFonts w:ascii="Times New Roman" w:hAnsi="Times New Roman" w:cs="Times New Roman"/>
          <w:sz w:val="28"/>
          <w:szCs w:val="28"/>
        </w:rPr>
        <w:t xml:space="preserve"> </w:t>
      </w:r>
      <w:r w:rsidR="00DD5C32" w:rsidRPr="00DD5C32">
        <w:rPr>
          <w:rFonts w:ascii="Times New Roman" w:hAnsi="Times New Roman" w:cs="Times New Roman"/>
          <w:b/>
          <w:bCs/>
          <w:sz w:val="28"/>
          <w:szCs w:val="28"/>
          <w:u w:val="single"/>
        </w:rPr>
        <w:t>préparer la certification Voltaire</w:t>
      </w:r>
      <w:r w:rsidR="00DD5C32">
        <w:rPr>
          <w:rFonts w:ascii="Times New Roman" w:hAnsi="Times New Roman" w:cs="Times New Roman"/>
          <w:sz w:val="28"/>
          <w:szCs w:val="28"/>
        </w:rPr>
        <w:t>.</w:t>
      </w:r>
      <w:r w:rsidRPr="00175159">
        <w:rPr>
          <w:rFonts w:ascii="Times New Roman" w:hAnsi="Times New Roman" w:cs="Times New Roman"/>
          <w:sz w:val="28"/>
          <w:szCs w:val="28"/>
        </w:rPr>
        <w:t> </w:t>
      </w:r>
    </w:p>
    <w:p w:rsidR="00BB5926" w:rsidRPr="00175159"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Des raisons historiques, idéologiques et culturelles expliquent pourquoi l’</w:t>
      </w:r>
      <w:r w:rsidRPr="00175159">
        <w:rPr>
          <w:rFonts w:ascii="Times New Roman" w:hAnsi="Times New Roman" w:cs="Times New Roman"/>
          <w:b/>
          <w:bCs/>
          <w:sz w:val="28"/>
          <w:szCs w:val="28"/>
        </w:rPr>
        <w:t>orthographe française</w:t>
      </w:r>
      <w:r w:rsidRPr="00175159">
        <w:rPr>
          <w:rFonts w:ascii="Times New Roman" w:hAnsi="Times New Roman" w:cs="Times New Roman"/>
          <w:sz w:val="28"/>
          <w:szCs w:val="28"/>
        </w:rPr>
        <w:t> est aussi complexe. Dans notre société, l’orthographe fonctionne comme marqueur d’érudition. Mais surtout, depuis quelques années, elle est devenue un enjeu majeur dans le monde du travail. Un sondage Ipsos d’octobre 2021 indique que, pour 75 % des</w:t>
      </w:r>
      <w:r w:rsidR="00AA2812">
        <w:rPr>
          <w:rFonts w:ascii="Times New Roman" w:hAnsi="Times New Roman" w:cs="Times New Roman"/>
          <w:sz w:val="28"/>
          <w:szCs w:val="28"/>
        </w:rPr>
        <w:t xml:space="preserve"> </w:t>
      </w:r>
      <w:r w:rsidR="00AA2812" w:rsidRPr="00AA2812">
        <w:rPr>
          <w:rFonts w:ascii="Times New Roman" w:hAnsi="Times New Roman" w:cs="Times New Roman"/>
          <w:b/>
          <w:bCs/>
          <w:sz w:val="28"/>
          <w:szCs w:val="28"/>
          <w:u w:val="single"/>
        </w:rPr>
        <w:t>entreprises françaises</w:t>
      </w:r>
      <w:r w:rsidRPr="00175159">
        <w:rPr>
          <w:rFonts w:ascii="Times New Roman" w:hAnsi="Times New Roman" w:cs="Times New Roman"/>
          <w:sz w:val="28"/>
          <w:szCs w:val="28"/>
        </w:rPr>
        <w:t>, l’orthographe constitue une problématique de premier plan, en termes d’image, de recrutement et de crédibilité. </w:t>
      </w:r>
    </w:p>
    <w:p w:rsidR="00BB5926" w:rsidRDefault="00BB5926" w:rsidP="00B743D2">
      <w:pPr>
        <w:jc w:val="both"/>
        <w:rPr>
          <w:rFonts w:ascii="Times New Roman" w:hAnsi="Times New Roman" w:cs="Times New Roman"/>
          <w:sz w:val="28"/>
          <w:szCs w:val="28"/>
        </w:rPr>
      </w:pPr>
      <w:r w:rsidRPr="00175159">
        <w:rPr>
          <w:rFonts w:ascii="Times New Roman" w:hAnsi="Times New Roman" w:cs="Times New Roman"/>
          <w:sz w:val="28"/>
          <w:szCs w:val="28"/>
        </w:rPr>
        <w:t>L’</w:t>
      </w:r>
      <w:r w:rsidRPr="008213C5">
        <w:rPr>
          <w:rFonts w:ascii="Times New Roman" w:hAnsi="Times New Roman" w:cs="Times New Roman"/>
          <w:b/>
          <w:bCs/>
          <w:sz w:val="28"/>
          <w:szCs w:val="28"/>
        </w:rPr>
        <w:t>écrit</w:t>
      </w:r>
      <w:r w:rsidRPr="00175159">
        <w:rPr>
          <w:rFonts w:ascii="Times New Roman" w:hAnsi="Times New Roman" w:cs="Times New Roman"/>
          <w:sz w:val="28"/>
          <w:szCs w:val="28"/>
        </w:rPr>
        <w:t xml:space="preserve"> n’a jamais été aussi présent qu’aujourd’hui. Au travail ou dans la vie quotidienne, les emails, les blogs, les SMS, les posts sur les réseaux sociaux obligent chacun d’entre nous à une vigilance orthographique. </w:t>
      </w:r>
    </w:p>
    <w:p w:rsidR="00262E3C" w:rsidRDefault="00262E3C" w:rsidP="00B743D2">
      <w:pPr>
        <w:jc w:val="both"/>
        <w:rPr>
          <w:rFonts w:ascii="Times New Roman" w:hAnsi="Times New Roman" w:cs="Times New Roman"/>
          <w:sz w:val="28"/>
          <w:szCs w:val="28"/>
        </w:rPr>
      </w:pPr>
    </w:p>
    <w:p w:rsidR="00262E3C" w:rsidRDefault="00262E3C" w:rsidP="00B743D2">
      <w:pPr>
        <w:jc w:val="both"/>
        <w:rPr>
          <w:rFonts w:ascii="Times New Roman" w:hAnsi="Times New Roman" w:cs="Times New Roman"/>
          <w:sz w:val="28"/>
          <w:szCs w:val="28"/>
        </w:rPr>
      </w:pPr>
    </w:p>
    <w:p w:rsidR="00262E3C" w:rsidRPr="00175159" w:rsidRDefault="00262E3C" w:rsidP="00B743D2">
      <w:pPr>
        <w:jc w:val="both"/>
        <w:rPr>
          <w:rFonts w:ascii="Times New Roman" w:hAnsi="Times New Roman" w:cs="Times New Roman"/>
          <w:sz w:val="28"/>
          <w:szCs w:val="28"/>
        </w:rPr>
      </w:pPr>
    </w:p>
    <w:p w:rsidR="00736096" w:rsidRPr="003A1B83" w:rsidRDefault="007F0936" w:rsidP="00B743D2">
      <w:pPr>
        <w:pStyle w:val="Paragraphedeliste"/>
        <w:numPr>
          <w:ilvl w:val="0"/>
          <w:numId w:val="3"/>
        </w:numPr>
        <w:jc w:val="both"/>
        <w:rPr>
          <w:rFonts w:ascii="Times New Roman" w:hAnsi="Times New Roman" w:cs="Times New Roman"/>
          <w:b/>
          <w:bCs/>
          <w:sz w:val="28"/>
          <w:szCs w:val="28"/>
        </w:rPr>
      </w:pPr>
      <w:r w:rsidRPr="003A1B83">
        <w:rPr>
          <w:rFonts w:ascii="Times New Roman" w:hAnsi="Times New Roman" w:cs="Times New Roman"/>
          <w:b/>
          <w:bCs/>
          <w:sz w:val="28"/>
          <w:szCs w:val="28"/>
        </w:rPr>
        <w:t>Les difficultés de l’orthographe</w:t>
      </w:r>
    </w:p>
    <w:p w:rsidR="00736096" w:rsidRDefault="00736096" w:rsidP="00B743D2">
      <w:pPr>
        <w:jc w:val="both"/>
        <w:rPr>
          <w:rFonts w:ascii="Times New Roman" w:hAnsi="Times New Roman" w:cs="Times New Roman"/>
          <w:sz w:val="28"/>
          <w:szCs w:val="28"/>
        </w:rPr>
      </w:pPr>
      <w:r>
        <w:rPr>
          <w:rFonts w:ascii="Times New Roman" w:hAnsi="Times New Roman" w:cs="Times New Roman"/>
          <w:sz w:val="28"/>
          <w:szCs w:val="28"/>
        </w:rPr>
        <w:lastRenderedPageBreak/>
        <w:t>L</w:t>
      </w:r>
      <w:r w:rsidRPr="009F2B61">
        <w:rPr>
          <w:rFonts w:ascii="Times New Roman" w:hAnsi="Times New Roman" w:cs="Times New Roman"/>
          <w:sz w:val="28"/>
          <w:szCs w:val="28"/>
        </w:rPr>
        <w:t xml:space="preserve">’orthographe française est truffée de pièges. L’une des plus grandes difficultés vient du fait que de nombreux phonèmes (unités sonores) peuvent être transcrits de différentes manières. </w:t>
      </w:r>
    </w:p>
    <w:p w:rsidR="00251B94" w:rsidRDefault="00736096" w:rsidP="00B743D2">
      <w:pPr>
        <w:jc w:val="both"/>
        <w:rPr>
          <w:rFonts w:ascii="Times New Roman" w:hAnsi="Times New Roman" w:cs="Times New Roman"/>
          <w:sz w:val="28"/>
          <w:szCs w:val="28"/>
        </w:rPr>
      </w:pPr>
      <w:r w:rsidRPr="009F2B61">
        <w:rPr>
          <w:rFonts w:ascii="Times New Roman" w:hAnsi="Times New Roman" w:cs="Times New Roman"/>
          <w:sz w:val="28"/>
          <w:szCs w:val="28"/>
        </w:rPr>
        <w:t xml:space="preserve">La linguiste Liliane Spren-ger-Charolles a réalisé une synthèse qui en livre quelques exemples. </w:t>
      </w:r>
      <w:r w:rsidR="007761D7" w:rsidRPr="009F2B61">
        <w:rPr>
          <w:rFonts w:ascii="Times New Roman" w:hAnsi="Times New Roman" w:cs="Times New Roman"/>
          <w:sz w:val="28"/>
          <w:szCs w:val="28"/>
        </w:rPr>
        <w:t xml:space="preserve">Le </w:t>
      </w:r>
      <w:r w:rsidR="007761D7" w:rsidRPr="007761D7">
        <w:rPr>
          <w:rFonts w:ascii="Times New Roman" w:hAnsi="Times New Roman" w:cs="Times New Roman"/>
          <w:b/>
          <w:bCs/>
          <w:sz w:val="28"/>
          <w:szCs w:val="28"/>
        </w:rPr>
        <w:t>phonème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t</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peut se transcrire </w:t>
      </w:r>
      <w:r w:rsidRPr="007761D7">
        <w:rPr>
          <w:rFonts w:ascii="Times New Roman" w:hAnsi="Times New Roman" w:cs="Times New Roman"/>
          <w:b/>
          <w:bCs/>
          <w:i/>
          <w:sz w:val="28"/>
          <w:szCs w:val="28"/>
        </w:rPr>
        <w:t>t</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(dans </w:t>
      </w:r>
      <w:r w:rsidRPr="007761D7">
        <w:rPr>
          <w:rFonts w:ascii="Times New Roman" w:hAnsi="Times New Roman" w:cs="Times New Roman"/>
          <w:i/>
          <w:sz w:val="28"/>
          <w:szCs w:val="28"/>
        </w:rPr>
        <w:t>hal</w:t>
      </w:r>
      <w:r w:rsidRPr="007761D7">
        <w:rPr>
          <w:rFonts w:ascii="Times New Roman" w:hAnsi="Times New Roman" w:cs="Times New Roman"/>
          <w:b/>
          <w:bCs/>
          <w:i/>
          <w:sz w:val="28"/>
          <w:szCs w:val="28"/>
        </w:rPr>
        <w:t>t</w:t>
      </w:r>
      <w:r w:rsidRPr="007761D7">
        <w:rPr>
          <w:rFonts w:ascii="Times New Roman" w:hAnsi="Times New Roman" w:cs="Times New Roman"/>
          <w:i/>
          <w:sz w:val="28"/>
          <w:szCs w:val="28"/>
        </w:rPr>
        <w: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 xml:space="preserve">tt </w:t>
      </w:r>
      <w:r w:rsidRPr="009F2B61">
        <w:rPr>
          <w:rFonts w:ascii="Times New Roman" w:hAnsi="Times New Roman" w:cs="Times New Roman"/>
          <w:sz w:val="28"/>
          <w:szCs w:val="28"/>
        </w:rPr>
        <w:t>(</w:t>
      </w:r>
      <w:r w:rsidRPr="009F2B61">
        <w:rPr>
          <w:rFonts w:ascii="Times New Roman" w:hAnsi="Times New Roman" w:cs="Times New Roman"/>
          <w:i/>
          <w:sz w:val="28"/>
          <w:szCs w:val="28"/>
        </w:rPr>
        <w:t>ce</w:t>
      </w:r>
      <w:r w:rsidRPr="007761D7">
        <w:rPr>
          <w:rFonts w:ascii="Times New Roman" w:hAnsi="Times New Roman" w:cs="Times New Roman"/>
          <w:b/>
          <w:bCs/>
          <w:i/>
          <w:sz w:val="28"/>
          <w:szCs w:val="28"/>
        </w:rPr>
        <w:t>tt</w:t>
      </w:r>
      <w:r w:rsidRPr="009F2B61">
        <w:rPr>
          <w:rFonts w:ascii="Times New Roman" w:hAnsi="Times New Roman" w:cs="Times New Roman"/>
          <w:i/>
          <w:sz w:val="28"/>
          <w:szCs w:val="28"/>
        </w:rPr>
        <w: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th</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th</w:t>
      </w:r>
      <w:r w:rsidRPr="009F2B61">
        <w:rPr>
          <w:rFonts w:ascii="Times New Roman" w:hAnsi="Times New Roman" w:cs="Times New Roman"/>
          <w:i/>
          <w:sz w:val="28"/>
          <w:szCs w:val="28"/>
        </w:rPr>
        <w:t>éâtre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peut se transcrire </w:t>
      </w:r>
      <w:r w:rsidRPr="007761D7">
        <w:rPr>
          <w:rFonts w:ascii="Times New Roman" w:hAnsi="Times New Roman" w:cs="Times New Roman"/>
          <w:b/>
          <w:bCs/>
          <w:i/>
          <w:sz w:val="28"/>
          <w:szCs w:val="28"/>
        </w:rPr>
        <w:t>c</w:t>
      </w:r>
      <w:r w:rsidRPr="009F2B61">
        <w:rPr>
          <w:rFonts w:ascii="Times New Roman" w:hAnsi="Times New Roman" w:cs="Times New Roman"/>
          <w:sz w:val="28"/>
          <w:szCs w:val="28"/>
        </w:rPr>
        <w:t>(</w:t>
      </w:r>
      <w:r w:rsidRPr="007761D7">
        <w:rPr>
          <w:rFonts w:ascii="Times New Roman" w:hAnsi="Times New Roman" w:cs="Times New Roman"/>
          <w:b/>
          <w:bCs/>
          <w:i/>
          <w:sz w:val="28"/>
          <w:szCs w:val="28"/>
        </w:rPr>
        <w:t>c</w:t>
      </w:r>
      <w:r w:rsidRPr="009F2B61">
        <w:rPr>
          <w:rFonts w:ascii="Times New Roman" w:hAnsi="Times New Roman" w:cs="Times New Roman"/>
          <w:i/>
          <w:sz w:val="28"/>
          <w:szCs w:val="28"/>
        </w:rPr>
        <w:t>limat</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cc</w:t>
      </w:r>
      <w:r w:rsidRPr="009F2B61">
        <w:rPr>
          <w:rFonts w:ascii="Times New Roman" w:hAnsi="Times New Roman" w:cs="Times New Roman"/>
          <w:sz w:val="28"/>
          <w:szCs w:val="28"/>
        </w:rPr>
        <w:t>(</w:t>
      </w:r>
      <w:r w:rsidRPr="009F2B61">
        <w:rPr>
          <w:rFonts w:ascii="Times New Roman" w:hAnsi="Times New Roman" w:cs="Times New Roman"/>
          <w:i/>
          <w:sz w:val="28"/>
          <w:szCs w:val="28"/>
        </w:rPr>
        <w:t>a</w:t>
      </w:r>
      <w:r w:rsidRPr="007761D7">
        <w:rPr>
          <w:rFonts w:ascii="Times New Roman" w:hAnsi="Times New Roman" w:cs="Times New Roman"/>
          <w:b/>
          <w:bCs/>
          <w:i/>
          <w:sz w:val="28"/>
          <w:szCs w:val="28"/>
        </w:rPr>
        <w:t>cc</w:t>
      </w:r>
      <w:r w:rsidRPr="009F2B61">
        <w:rPr>
          <w:rFonts w:ascii="Times New Roman" w:hAnsi="Times New Roman" w:cs="Times New Roman"/>
          <w:i/>
          <w:sz w:val="28"/>
          <w:szCs w:val="28"/>
        </w:rPr>
        <w:t>ord</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q</w:t>
      </w:r>
      <w:r w:rsidRPr="009F2B61">
        <w:rPr>
          <w:rFonts w:ascii="Times New Roman" w:hAnsi="Times New Roman" w:cs="Times New Roman"/>
          <w:sz w:val="28"/>
          <w:szCs w:val="28"/>
        </w:rPr>
        <w:t>(</w:t>
      </w:r>
      <w:r w:rsidRPr="007761D7">
        <w:rPr>
          <w:rFonts w:ascii="Times New Roman" w:hAnsi="Times New Roman" w:cs="Times New Roman"/>
          <w:b/>
          <w:bCs/>
          <w:i/>
          <w:sz w:val="28"/>
          <w:szCs w:val="28"/>
        </w:rPr>
        <w:t>u</w:t>
      </w:r>
      <w:r w:rsidRPr="009F2B61">
        <w:rPr>
          <w:rFonts w:ascii="Times New Roman" w:hAnsi="Times New Roman" w:cs="Times New Roman"/>
          <w:sz w:val="28"/>
          <w:szCs w:val="28"/>
        </w:rPr>
        <w:t>) (</w:t>
      </w:r>
      <w:r w:rsidRPr="007761D7">
        <w:rPr>
          <w:rFonts w:ascii="Times New Roman" w:hAnsi="Times New Roman" w:cs="Times New Roman"/>
          <w:b/>
          <w:bCs/>
          <w:i/>
          <w:sz w:val="28"/>
          <w:szCs w:val="28"/>
        </w:rPr>
        <w:t>c</w:t>
      </w:r>
      <w:r w:rsidRPr="009F2B61">
        <w:rPr>
          <w:rFonts w:ascii="Times New Roman" w:hAnsi="Times New Roman" w:cs="Times New Roman"/>
          <w:i/>
          <w:sz w:val="28"/>
          <w:szCs w:val="28"/>
        </w:rPr>
        <w:t>oq</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qu</w:t>
      </w:r>
      <w:r w:rsidRPr="009F2B61">
        <w:rPr>
          <w:rFonts w:ascii="Times New Roman" w:hAnsi="Times New Roman" w:cs="Times New Roman"/>
          <w:i/>
          <w:sz w:val="28"/>
          <w:szCs w:val="28"/>
        </w:rPr>
        <w:t>itte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ilo</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ck</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9F2B61">
        <w:rPr>
          <w:rFonts w:ascii="Times New Roman" w:hAnsi="Times New Roman" w:cs="Times New Roman"/>
          <w:i/>
          <w:sz w:val="28"/>
          <w:szCs w:val="28"/>
        </w:rPr>
        <w:t>sto</w:t>
      </w:r>
      <w:r w:rsidRPr="007761D7">
        <w:rPr>
          <w:rFonts w:ascii="Times New Roman" w:hAnsi="Times New Roman" w:cs="Times New Roman"/>
          <w:b/>
          <w:bCs/>
          <w:i/>
          <w:sz w:val="28"/>
          <w:szCs w:val="28"/>
        </w:rPr>
        <w:t>ck</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ch</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ch</w:t>
      </w:r>
      <w:r w:rsidRPr="009F2B61">
        <w:rPr>
          <w:rFonts w:ascii="Times New Roman" w:hAnsi="Times New Roman" w:cs="Times New Roman"/>
          <w:i/>
          <w:sz w:val="28"/>
          <w:szCs w:val="28"/>
        </w:rPr>
        <w:t>orale</w:t>
      </w:r>
      <w:r w:rsidRPr="009F2B61">
        <w:rPr>
          <w:rFonts w:ascii="Times New Roman" w:hAnsi="Times New Roman" w:cs="Times New Roman"/>
          <w:sz w:val="28"/>
          <w:szCs w:val="28"/>
        </w:rPr>
        <w:t xml:space="preserve">); par contraste,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r</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et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l</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présentent moins de variations </w:t>
      </w:r>
      <w:r w:rsidR="000328A2">
        <w:rPr>
          <w:rFonts w:ascii="Times New Roman" w:hAnsi="Times New Roman" w:cs="Times New Roman"/>
          <w:sz w:val="28"/>
          <w:szCs w:val="28"/>
        </w:rPr>
        <w:t xml:space="preserve">  </w:t>
      </w:r>
      <w:r w:rsidRPr="009F2B61">
        <w:rPr>
          <w:rFonts w:ascii="Times New Roman" w:hAnsi="Times New Roman" w:cs="Times New Roman"/>
          <w:sz w:val="28"/>
          <w:szCs w:val="28"/>
        </w:rPr>
        <w:t>(</w:t>
      </w:r>
      <w:r w:rsidRPr="000328A2">
        <w:rPr>
          <w:rFonts w:ascii="Times New Roman" w:hAnsi="Times New Roman" w:cs="Times New Roman"/>
          <w:b/>
          <w:bCs/>
          <w:i/>
          <w:sz w:val="28"/>
          <w:szCs w:val="28"/>
        </w:rPr>
        <w:t>r</w:t>
      </w:r>
      <w:r w:rsidR="000328A2" w:rsidRPr="000328A2">
        <w:rPr>
          <w:rFonts w:ascii="Times New Roman" w:hAnsi="Times New Roman" w:cs="Times New Roman"/>
          <w:b/>
          <w:bCs/>
          <w:i/>
          <w:sz w:val="28"/>
          <w:szCs w:val="28"/>
        </w:rPr>
        <w:t xml:space="preserve"> </w:t>
      </w:r>
      <w:r w:rsidRPr="009F2B61">
        <w:rPr>
          <w:rFonts w:ascii="Times New Roman" w:hAnsi="Times New Roman" w:cs="Times New Roman"/>
          <w:sz w:val="28"/>
          <w:szCs w:val="28"/>
        </w:rPr>
        <w:t xml:space="preserve">et </w:t>
      </w:r>
      <w:r w:rsidRPr="000328A2">
        <w:rPr>
          <w:rFonts w:ascii="Times New Roman" w:hAnsi="Times New Roman" w:cs="Times New Roman"/>
          <w:b/>
          <w:bCs/>
          <w:i/>
          <w:sz w:val="28"/>
          <w:szCs w:val="28"/>
        </w:rPr>
        <w:t>rr</w:t>
      </w:r>
      <w:r w:rsidRPr="009F2B61">
        <w:rPr>
          <w:rFonts w:ascii="Times New Roman" w:hAnsi="Times New Roman" w:cs="Times New Roman"/>
          <w:sz w:val="28"/>
          <w:szCs w:val="28"/>
        </w:rPr>
        <w:t>(</w:t>
      </w:r>
      <w:r w:rsidRPr="009F2B61">
        <w:rPr>
          <w:rFonts w:ascii="Times New Roman" w:hAnsi="Times New Roman" w:cs="Times New Roman"/>
          <w:i/>
          <w:sz w:val="28"/>
          <w:szCs w:val="28"/>
        </w:rPr>
        <w:t>cu</w:t>
      </w:r>
      <w:r w:rsidRPr="000328A2">
        <w:rPr>
          <w:rFonts w:ascii="Times New Roman" w:hAnsi="Times New Roman" w:cs="Times New Roman"/>
          <w:b/>
          <w:bCs/>
          <w:i/>
          <w:sz w:val="28"/>
          <w:szCs w:val="28"/>
        </w:rPr>
        <w:t>r</w:t>
      </w:r>
      <w:r w:rsidRPr="009F2B61">
        <w:rPr>
          <w:rFonts w:ascii="Times New Roman" w:hAnsi="Times New Roman" w:cs="Times New Roman"/>
          <w:i/>
          <w:sz w:val="28"/>
          <w:szCs w:val="28"/>
        </w:rPr>
        <w:t>ieux</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i</w:t>
      </w:r>
      <w:r w:rsidRPr="000328A2">
        <w:rPr>
          <w:rFonts w:ascii="Times New Roman" w:hAnsi="Times New Roman" w:cs="Times New Roman"/>
          <w:b/>
          <w:bCs/>
          <w:i/>
          <w:sz w:val="28"/>
          <w:szCs w:val="28"/>
        </w:rPr>
        <w:t>rr</w:t>
      </w:r>
      <w:r w:rsidRPr="009F2B61">
        <w:rPr>
          <w:rFonts w:ascii="Times New Roman" w:hAnsi="Times New Roman" w:cs="Times New Roman"/>
          <w:i/>
          <w:sz w:val="28"/>
          <w:szCs w:val="28"/>
        </w:rPr>
        <w:t>égulier</w:t>
      </w:r>
      <w:r w:rsidRPr="009F2B61">
        <w:rPr>
          <w:rFonts w:ascii="Times New Roman" w:hAnsi="Times New Roman" w:cs="Times New Roman"/>
          <w:sz w:val="28"/>
          <w:szCs w:val="28"/>
        </w:rPr>
        <w:t xml:space="preserve">), </w:t>
      </w:r>
      <w:r w:rsidRPr="000328A2">
        <w:rPr>
          <w:rFonts w:ascii="Times New Roman" w:hAnsi="Times New Roman" w:cs="Times New Roman"/>
          <w:b/>
          <w:bCs/>
          <w:sz w:val="28"/>
          <w:szCs w:val="28"/>
        </w:rPr>
        <w:t>l</w:t>
      </w:r>
      <w:r w:rsidRPr="009F2B61">
        <w:rPr>
          <w:rFonts w:ascii="Times New Roman" w:hAnsi="Times New Roman" w:cs="Times New Roman"/>
          <w:sz w:val="28"/>
          <w:szCs w:val="28"/>
        </w:rPr>
        <w:t xml:space="preserve"> et </w:t>
      </w:r>
      <w:r w:rsidRPr="000328A2">
        <w:rPr>
          <w:rFonts w:ascii="Times New Roman" w:hAnsi="Times New Roman" w:cs="Times New Roman"/>
          <w:b/>
          <w:bCs/>
          <w:sz w:val="28"/>
          <w:szCs w:val="28"/>
        </w:rPr>
        <w:t xml:space="preserve">ll </w:t>
      </w:r>
      <w:r w:rsidRPr="009F2B61">
        <w:rPr>
          <w:rFonts w:ascii="Times New Roman" w:hAnsi="Times New Roman" w:cs="Times New Roman"/>
          <w:sz w:val="28"/>
          <w:szCs w:val="28"/>
        </w:rPr>
        <w:t>(</w:t>
      </w:r>
      <w:r w:rsidRPr="009F2B61">
        <w:rPr>
          <w:rFonts w:ascii="Times New Roman" w:hAnsi="Times New Roman" w:cs="Times New Roman"/>
          <w:i/>
          <w:sz w:val="28"/>
          <w:szCs w:val="28"/>
        </w:rPr>
        <w:t>cou</w:t>
      </w:r>
      <w:r w:rsidRPr="000328A2">
        <w:rPr>
          <w:rFonts w:ascii="Times New Roman" w:hAnsi="Times New Roman" w:cs="Times New Roman"/>
          <w:b/>
          <w:bCs/>
          <w:i/>
          <w:sz w:val="28"/>
          <w:szCs w:val="28"/>
        </w:rPr>
        <w:t>l</w:t>
      </w:r>
      <w:r w:rsidRPr="009F2B61">
        <w:rPr>
          <w:rFonts w:ascii="Times New Roman" w:hAnsi="Times New Roman" w:cs="Times New Roman"/>
          <w:i/>
          <w:sz w:val="28"/>
          <w:szCs w:val="28"/>
        </w:rPr>
        <w:t>eur</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vi</w:t>
      </w:r>
      <w:r w:rsidRPr="000328A2">
        <w:rPr>
          <w:rFonts w:ascii="Times New Roman" w:hAnsi="Times New Roman" w:cs="Times New Roman"/>
          <w:b/>
          <w:bCs/>
          <w:i/>
          <w:sz w:val="28"/>
          <w:szCs w:val="28"/>
        </w:rPr>
        <w:t>ll</w:t>
      </w:r>
      <w:r w:rsidRPr="009F2B61">
        <w:rPr>
          <w:rFonts w:ascii="Times New Roman" w:hAnsi="Times New Roman" w:cs="Times New Roman"/>
          <w:i/>
          <w:sz w:val="28"/>
          <w:szCs w:val="28"/>
        </w:rPr>
        <w:t>e)</w:t>
      </w:r>
      <w:r w:rsidRPr="009F2B61">
        <w:rPr>
          <w:rFonts w:ascii="Times New Roman" w:hAnsi="Times New Roman" w:cs="Times New Roman"/>
          <w:sz w:val="28"/>
          <w:szCs w:val="28"/>
        </w:rPr>
        <w:t xml:space="preserve">). </w:t>
      </w:r>
    </w:p>
    <w:p w:rsidR="00624733" w:rsidRDefault="00736096" w:rsidP="00B743D2">
      <w:pPr>
        <w:jc w:val="both"/>
        <w:rPr>
          <w:rFonts w:ascii="Times New Roman" w:hAnsi="Times New Roman" w:cs="Times New Roman"/>
          <w:sz w:val="28"/>
          <w:szCs w:val="28"/>
        </w:rPr>
      </w:pPr>
      <w:r w:rsidRPr="009F2B61">
        <w:rPr>
          <w:rFonts w:ascii="Times New Roman" w:hAnsi="Times New Roman" w:cs="Times New Roman"/>
          <w:sz w:val="28"/>
          <w:szCs w:val="28"/>
        </w:rPr>
        <w:t xml:space="preserve">D’autres </w:t>
      </w:r>
      <w:r w:rsidRPr="00653FDE">
        <w:rPr>
          <w:rFonts w:ascii="Times New Roman" w:hAnsi="Times New Roman" w:cs="Times New Roman"/>
          <w:b/>
          <w:bCs/>
          <w:sz w:val="28"/>
          <w:szCs w:val="28"/>
        </w:rPr>
        <w:t>difficultés</w:t>
      </w:r>
      <w:r w:rsidRPr="009F2B61">
        <w:rPr>
          <w:rFonts w:ascii="Times New Roman" w:hAnsi="Times New Roman" w:cs="Times New Roman"/>
          <w:sz w:val="28"/>
          <w:szCs w:val="28"/>
        </w:rPr>
        <w:t xml:space="preserve"> existent: la </w:t>
      </w:r>
      <w:r w:rsidRPr="00251B94">
        <w:rPr>
          <w:rFonts w:ascii="Times New Roman" w:hAnsi="Times New Roman" w:cs="Times New Roman"/>
          <w:b/>
          <w:bCs/>
          <w:sz w:val="28"/>
          <w:szCs w:val="28"/>
        </w:rPr>
        <w:t>désinence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r w:rsidRPr="00251B94">
        <w:rPr>
          <w:rFonts w:ascii="Times New Roman" w:hAnsi="Times New Roman" w:cs="Times New Roman"/>
          <w:b/>
          <w:bCs/>
          <w:i/>
          <w:sz w:val="28"/>
          <w:szCs w:val="28"/>
        </w:rPr>
        <w:t>ent</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indiquant le pluriel de la </w:t>
      </w:r>
      <w:r w:rsidRPr="00251B94">
        <w:rPr>
          <w:rFonts w:ascii="Times New Roman" w:hAnsi="Times New Roman" w:cs="Times New Roman"/>
          <w:sz w:val="28"/>
          <w:szCs w:val="28"/>
          <w:u w:val="single"/>
        </w:rPr>
        <w:t>troisième personne</w:t>
      </w:r>
      <w:r w:rsidRPr="009F2B61">
        <w:rPr>
          <w:rFonts w:ascii="Times New Roman" w:hAnsi="Times New Roman" w:cs="Times New Roman"/>
          <w:sz w:val="28"/>
          <w:szCs w:val="28"/>
        </w:rPr>
        <w:t xml:space="preserve">, est </w:t>
      </w:r>
      <w:r w:rsidRPr="00251B94">
        <w:rPr>
          <w:rFonts w:ascii="Times New Roman" w:hAnsi="Times New Roman" w:cs="Times New Roman"/>
          <w:b/>
          <w:bCs/>
          <w:sz w:val="28"/>
          <w:szCs w:val="28"/>
        </w:rPr>
        <w:t>muette</w:t>
      </w:r>
      <w:r w:rsidRPr="009F2B61">
        <w:rPr>
          <w:rFonts w:ascii="Times New Roman" w:hAnsi="Times New Roman" w:cs="Times New Roman"/>
          <w:sz w:val="28"/>
          <w:szCs w:val="28"/>
        </w:rPr>
        <w:t xml:space="preserve">, tout comme le </w:t>
      </w:r>
      <w:r w:rsidRPr="009F2B61">
        <w:rPr>
          <w:rFonts w:ascii="Times New Roman" w:hAnsi="Times New Roman" w:cs="Times New Roman"/>
          <w:i/>
          <w:sz w:val="28"/>
          <w:szCs w:val="28"/>
        </w:rPr>
        <w:t>–</w:t>
      </w:r>
      <w:r w:rsidRPr="002B6CDB">
        <w:rPr>
          <w:rFonts w:ascii="Times New Roman" w:hAnsi="Times New Roman" w:cs="Times New Roman"/>
          <w:b/>
          <w:bCs/>
          <w:i/>
          <w:sz w:val="28"/>
          <w:szCs w:val="28"/>
        </w:rPr>
        <w:t>s</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du pluriel des noms. Cependant, les </w:t>
      </w:r>
      <w:r w:rsidRPr="002B6CDB">
        <w:rPr>
          <w:rFonts w:ascii="Times New Roman" w:hAnsi="Times New Roman" w:cs="Times New Roman"/>
          <w:b/>
          <w:bCs/>
          <w:sz w:val="28"/>
          <w:szCs w:val="28"/>
        </w:rPr>
        <w:t>enfants</w:t>
      </w:r>
      <w:r w:rsidRPr="009F2B61">
        <w:rPr>
          <w:rFonts w:ascii="Times New Roman" w:hAnsi="Times New Roman" w:cs="Times New Roman"/>
          <w:sz w:val="28"/>
          <w:szCs w:val="28"/>
        </w:rPr>
        <w:t xml:space="preserve"> finissent par </w:t>
      </w:r>
      <w:r w:rsidRPr="002B6CDB">
        <w:rPr>
          <w:rFonts w:ascii="Times New Roman" w:hAnsi="Times New Roman" w:cs="Times New Roman"/>
          <w:b/>
          <w:bCs/>
          <w:sz w:val="28"/>
          <w:szCs w:val="28"/>
        </w:rPr>
        <w:t>apprendre toutes ces subtilités</w:t>
      </w:r>
      <w:r w:rsidRPr="009F2B61">
        <w:rPr>
          <w:rFonts w:ascii="Times New Roman" w:hAnsi="Times New Roman" w:cs="Times New Roman"/>
          <w:sz w:val="28"/>
          <w:szCs w:val="28"/>
        </w:rPr>
        <w:t>, même si beaucoup d’</w:t>
      </w:r>
      <w:r w:rsidRPr="002B6CDB">
        <w:rPr>
          <w:rFonts w:ascii="Times New Roman" w:hAnsi="Times New Roman" w:cs="Times New Roman"/>
          <w:b/>
          <w:bCs/>
          <w:sz w:val="28"/>
          <w:szCs w:val="28"/>
        </w:rPr>
        <w:t xml:space="preserve">adultes </w:t>
      </w:r>
      <w:r w:rsidRPr="009F2B61">
        <w:rPr>
          <w:rFonts w:ascii="Times New Roman" w:hAnsi="Times New Roman" w:cs="Times New Roman"/>
          <w:sz w:val="28"/>
          <w:szCs w:val="28"/>
        </w:rPr>
        <w:t xml:space="preserve">continuent à commettre des erreurs. </w:t>
      </w:r>
      <w:r w:rsidR="0045266F">
        <w:rPr>
          <w:rFonts w:ascii="Times New Roman" w:hAnsi="Times New Roman" w:cs="Times New Roman"/>
          <w:sz w:val="28"/>
          <w:szCs w:val="28"/>
        </w:rPr>
        <w:t>On signale</w:t>
      </w:r>
      <w:r w:rsidRPr="009F2B61">
        <w:rPr>
          <w:rFonts w:ascii="Times New Roman" w:hAnsi="Times New Roman" w:cs="Times New Roman"/>
          <w:sz w:val="28"/>
          <w:szCs w:val="28"/>
        </w:rPr>
        <w:t xml:space="preserve"> ici quelles sont les principales étapes de cet apprentissage.</w:t>
      </w:r>
    </w:p>
    <w:p w:rsidR="00831474" w:rsidRPr="00A61B9D" w:rsidRDefault="00831474" w:rsidP="00B743D2">
      <w:pPr>
        <w:pStyle w:val="Paragraphedeliste"/>
        <w:numPr>
          <w:ilvl w:val="0"/>
          <w:numId w:val="3"/>
        </w:numPr>
        <w:jc w:val="both"/>
        <w:rPr>
          <w:rFonts w:ascii="Times New Roman" w:hAnsi="Times New Roman" w:cs="Times New Roman"/>
          <w:b/>
          <w:bCs/>
          <w:sz w:val="28"/>
          <w:szCs w:val="28"/>
        </w:rPr>
      </w:pPr>
      <w:r w:rsidRPr="00A61B9D">
        <w:rPr>
          <w:rFonts w:ascii="Times New Roman" w:hAnsi="Times New Roman" w:cs="Times New Roman"/>
          <w:b/>
          <w:bCs/>
          <w:sz w:val="28"/>
          <w:szCs w:val="28"/>
        </w:rPr>
        <w:t>Le principe alphabétique</w:t>
      </w:r>
    </w:p>
    <w:p w:rsidR="00831474" w:rsidRPr="009F2B61" w:rsidRDefault="00831474" w:rsidP="00B743D2">
      <w:pPr>
        <w:jc w:val="both"/>
        <w:rPr>
          <w:rFonts w:ascii="Times New Roman" w:hAnsi="Times New Roman" w:cs="Times New Roman"/>
          <w:sz w:val="28"/>
          <w:szCs w:val="28"/>
        </w:rPr>
      </w:pPr>
      <w:r w:rsidRPr="009F2B61">
        <w:rPr>
          <w:rFonts w:ascii="Times New Roman" w:hAnsi="Times New Roman" w:cs="Times New Roman"/>
          <w:sz w:val="28"/>
          <w:szCs w:val="28"/>
        </w:rPr>
        <w:t xml:space="preserve">À trois ou quatre ans, les </w:t>
      </w:r>
      <w:r w:rsidR="00C55B32">
        <w:rPr>
          <w:rFonts w:ascii="Times New Roman" w:hAnsi="Times New Roman" w:cs="Times New Roman"/>
          <w:sz w:val="28"/>
          <w:szCs w:val="28"/>
        </w:rPr>
        <w:t>apprenant</w:t>
      </w:r>
      <w:r w:rsidRPr="009F2B61">
        <w:rPr>
          <w:rFonts w:ascii="Times New Roman" w:hAnsi="Times New Roman" w:cs="Times New Roman"/>
          <w:sz w:val="28"/>
          <w:szCs w:val="28"/>
        </w:rPr>
        <w:t xml:space="preserve">s distinguent déjà l’écriture du dessin, et comprennent même vaguement ce qu’est la lecture. Au cours de cette phase pré-alphabétique (dite </w:t>
      </w:r>
      <w:r w:rsidRPr="00B11D24">
        <w:rPr>
          <w:rFonts w:ascii="Times New Roman" w:hAnsi="Times New Roman" w:cs="Times New Roman"/>
          <w:i/>
          <w:iCs/>
          <w:sz w:val="28"/>
          <w:szCs w:val="28"/>
        </w:rPr>
        <w:t>phase logographique</w:t>
      </w:r>
      <w:r w:rsidRPr="009F2B61">
        <w:rPr>
          <w:rFonts w:ascii="Times New Roman" w:hAnsi="Times New Roman" w:cs="Times New Roman"/>
          <w:sz w:val="28"/>
          <w:szCs w:val="28"/>
        </w:rPr>
        <w:t>), ils apprennent des associations régulières entre des éléments de leur environnement et des formes graphiques ou sonores. Ils reconnaissent, par exemple, le mot</w:t>
      </w:r>
      <w:r w:rsidR="00FE2138" w:rsidRPr="009F2B61">
        <w:rPr>
          <w:rFonts w:ascii="Times New Roman" w:hAnsi="Times New Roman" w:cs="Times New Roman"/>
          <w:sz w:val="28"/>
          <w:szCs w:val="28"/>
        </w:rPr>
        <w:t xml:space="preserve"> « Carrefour</w:t>
      </w:r>
      <w:r w:rsidRPr="009F2B61">
        <w:rPr>
          <w:rFonts w:ascii="Times New Roman" w:hAnsi="Times New Roman" w:cs="Times New Roman"/>
          <w:sz w:val="28"/>
          <w:szCs w:val="28"/>
        </w:rPr>
        <w:t xml:space="preserve"> » ou</w:t>
      </w:r>
      <w:r w:rsidR="00FE2138" w:rsidRPr="009F2B61">
        <w:rPr>
          <w:rFonts w:ascii="Times New Roman" w:hAnsi="Times New Roman" w:cs="Times New Roman"/>
          <w:sz w:val="28"/>
          <w:szCs w:val="28"/>
        </w:rPr>
        <w:t xml:space="preserve"> « Auchan</w:t>
      </w:r>
      <w:r w:rsidRPr="009F2B61">
        <w:rPr>
          <w:rFonts w:ascii="Times New Roman" w:hAnsi="Times New Roman" w:cs="Times New Roman"/>
          <w:sz w:val="28"/>
          <w:szCs w:val="28"/>
        </w:rPr>
        <w:t xml:space="preserve"> », ainsi que des prénoms écrits. Cette reconnaissance ne s’effectue pas dans le</w:t>
      </w:r>
      <w:r w:rsidR="00C55B32">
        <w:rPr>
          <w:rFonts w:ascii="Times New Roman" w:hAnsi="Times New Roman" w:cs="Times New Roman"/>
          <w:sz w:val="28"/>
          <w:szCs w:val="28"/>
        </w:rPr>
        <w:t xml:space="preserve"> détail des lettres: les apprenats</w:t>
      </w:r>
      <w:r w:rsidRPr="009F2B61">
        <w:rPr>
          <w:rFonts w:ascii="Times New Roman" w:hAnsi="Times New Roman" w:cs="Times New Roman"/>
          <w:sz w:val="28"/>
          <w:szCs w:val="28"/>
        </w:rPr>
        <w:t xml:space="preserve"> reconnaissent le prénom </w:t>
      </w:r>
      <w:r w:rsidRPr="009F2B61">
        <w:rPr>
          <w:rFonts w:ascii="Times New Roman" w:hAnsi="Times New Roman" w:cs="Times New Roman"/>
          <w:i/>
          <w:sz w:val="28"/>
          <w:szCs w:val="28"/>
        </w:rPr>
        <w:t xml:space="preserve">Goran </w:t>
      </w:r>
      <w:r w:rsidRPr="009F2B61">
        <w:rPr>
          <w:rFonts w:ascii="Times New Roman" w:hAnsi="Times New Roman" w:cs="Times New Roman"/>
          <w:sz w:val="28"/>
          <w:szCs w:val="28"/>
        </w:rPr>
        <w:t>même si une lettre est absente (</w:t>
      </w:r>
      <w:r w:rsidRPr="009F2B61">
        <w:rPr>
          <w:rFonts w:ascii="Times New Roman" w:hAnsi="Times New Roman" w:cs="Times New Roman"/>
          <w:i/>
          <w:sz w:val="28"/>
          <w:szCs w:val="28"/>
        </w:rPr>
        <w:t>Gorn</w:t>
      </w:r>
      <w:r w:rsidRPr="009F2B61">
        <w:rPr>
          <w:rFonts w:ascii="Times New Roman" w:hAnsi="Times New Roman" w:cs="Times New Roman"/>
          <w:sz w:val="28"/>
          <w:szCs w:val="28"/>
        </w:rPr>
        <w:t>),</w:t>
      </w:r>
      <w:r w:rsidRPr="009F2B61">
        <w:rPr>
          <w:rFonts w:ascii="Times New Roman" w:eastAsia="Times New Roman" w:hAnsi="Times New Roman" w:cs="Times New Roman"/>
          <w:color w:val="000000"/>
          <w:sz w:val="19"/>
          <w:lang w:eastAsia="fr-FR"/>
        </w:rPr>
        <w:t xml:space="preserve"> </w:t>
      </w:r>
      <w:r w:rsidRPr="009F2B61">
        <w:rPr>
          <w:rFonts w:ascii="Times New Roman" w:hAnsi="Times New Roman" w:cs="Times New Roman"/>
          <w:sz w:val="28"/>
          <w:szCs w:val="28"/>
        </w:rPr>
        <w:t>redoublée (</w:t>
      </w:r>
      <w:r w:rsidRPr="009F2B61">
        <w:rPr>
          <w:rFonts w:ascii="Times New Roman" w:hAnsi="Times New Roman" w:cs="Times New Roman"/>
          <w:i/>
          <w:sz w:val="28"/>
          <w:szCs w:val="28"/>
        </w:rPr>
        <w:t>Gooran</w:t>
      </w:r>
      <w:r w:rsidRPr="009F2B61">
        <w:rPr>
          <w:rFonts w:ascii="Times New Roman" w:hAnsi="Times New Roman" w:cs="Times New Roman"/>
          <w:sz w:val="28"/>
          <w:szCs w:val="28"/>
        </w:rPr>
        <w:t>), ou inversée (</w:t>
      </w:r>
      <w:r w:rsidRPr="009F2B61">
        <w:rPr>
          <w:rFonts w:ascii="Times New Roman" w:hAnsi="Times New Roman" w:cs="Times New Roman"/>
          <w:i/>
          <w:sz w:val="28"/>
          <w:szCs w:val="28"/>
        </w:rPr>
        <w:t>Gorna</w:t>
      </w:r>
      <w:r w:rsidRPr="009F2B61">
        <w:rPr>
          <w:rFonts w:ascii="Times New Roman" w:hAnsi="Times New Roman" w:cs="Times New Roman"/>
          <w:sz w:val="28"/>
          <w:szCs w:val="28"/>
        </w:rPr>
        <w:t>).</w:t>
      </w:r>
    </w:p>
    <w:p w:rsidR="00831474" w:rsidRPr="009F2B61" w:rsidRDefault="00831474" w:rsidP="00B743D2">
      <w:pPr>
        <w:jc w:val="both"/>
        <w:rPr>
          <w:rFonts w:ascii="Times New Roman" w:hAnsi="Times New Roman" w:cs="Times New Roman"/>
          <w:sz w:val="28"/>
          <w:szCs w:val="28"/>
        </w:rPr>
      </w:pPr>
      <w:r w:rsidRPr="009F2B61">
        <w:rPr>
          <w:rFonts w:ascii="Times New Roman" w:hAnsi="Times New Roman" w:cs="Times New Roman"/>
          <w:sz w:val="28"/>
          <w:szCs w:val="28"/>
        </w:rPr>
        <w:t>Suit la phase alphabétique, durant laquelle l’</w:t>
      </w:r>
      <w:r w:rsidR="00C55B32">
        <w:rPr>
          <w:rFonts w:ascii="Times New Roman" w:hAnsi="Times New Roman" w:cs="Times New Roman"/>
          <w:sz w:val="28"/>
          <w:szCs w:val="28"/>
        </w:rPr>
        <w:t>apprenant</w:t>
      </w:r>
      <w:r w:rsidRPr="009F2B61">
        <w:rPr>
          <w:rFonts w:ascii="Times New Roman" w:hAnsi="Times New Roman" w:cs="Times New Roman"/>
          <w:sz w:val="28"/>
          <w:szCs w:val="28"/>
        </w:rPr>
        <w:t xml:space="preserve"> commence à comprendre que les séquences de lettres entretiennent des correspondances régulières avec les séquences sonores. Pour cela, l’</w:t>
      </w:r>
      <w:r w:rsidR="000A521D">
        <w:rPr>
          <w:rFonts w:ascii="Times New Roman" w:hAnsi="Times New Roman" w:cs="Times New Roman"/>
          <w:sz w:val="28"/>
          <w:szCs w:val="28"/>
        </w:rPr>
        <w:t>apprenant</w:t>
      </w:r>
      <w:r w:rsidRPr="009F2B61">
        <w:rPr>
          <w:rFonts w:ascii="Times New Roman" w:hAnsi="Times New Roman" w:cs="Times New Roman"/>
          <w:sz w:val="28"/>
          <w:szCs w:val="28"/>
        </w:rPr>
        <w:t xml:space="preserve"> doit être parvenu à une certaine </w:t>
      </w:r>
      <w:r w:rsidRPr="000A521D">
        <w:rPr>
          <w:rFonts w:ascii="Times New Roman" w:hAnsi="Times New Roman" w:cs="Times New Roman"/>
          <w:b/>
          <w:bCs/>
          <w:sz w:val="28"/>
          <w:szCs w:val="28"/>
        </w:rPr>
        <w:t>maîtrise</w:t>
      </w:r>
      <w:r w:rsidRPr="009F2B61">
        <w:rPr>
          <w:rFonts w:ascii="Times New Roman" w:hAnsi="Times New Roman" w:cs="Times New Roman"/>
          <w:sz w:val="28"/>
          <w:szCs w:val="28"/>
        </w:rPr>
        <w:t xml:space="preserve"> de </w:t>
      </w:r>
      <w:r w:rsidRPr="000A521D">
        <w:rPr>
          <w:rFonts w:ascii="Times New Roman" w:hAnsi="Times New Roman" w:cs="Times New Roman"/>
          <w:sz w:val="28"/>
          <w:szCs w:val="28"/>
          <w:u w:val="single"/>
        </w:rPr>
        <w:t>sa langue maternelle</w:t>
      </w:r>
      <w:r w:rsidRPr="009F2B61">
        <w:rPr>
          <w:rFonts w:ascii="Times New Roman" w:hAnsi="Times New Roman" w:cs="Times New Roman"/>
          <w:sz w:val="28"/>
          <w:szCs w:val="28"/>
        </w:rPr>
        <w:t xml:space="preserve"> et savoir </w:t>
      </w:r>
      <w:r w:rsidRPr="000A521D">
        <w:rPr>
          <w:rFonts w:ascii="Times New Roman" w:hAnsi="Times New Roman" w:cs="Times New Roman"/>
          <w:b/>
          <w:bCs/>
          <w:sz w:val="28"/>
          <w:szCs w:val="28"/>
        </w:rPr>
        <w:t>segmenter</w:t>
      </w:r>
      <w:r w:rsidRPr="009F2B61">
        <w:rPr>
          <w:rFonts w:ascii="Times New Roman" w:hAnsi="Times New Roman" w:cs="Times New Roman"/>
          <w:sz w:val="28"/>
          <w:szCs w:val="28"/>
        </w:rPr>
        <w:t xml:space="preserve"> les mots en syllabes (/kado/ —&gt;/ka/ /do/), voire en phonèmes (/ka/ -&gt; /k/ /a/). La segmentation est d’abord approximative. </w:t>
      </w:r>
    </w:p>
    <w:p w:rsidR="00831474" w:rsidRDefault="00831474" w:rsidP="00B743D2">
      <w:pPr>
        <w:jc w:val="both"/>
        <w:rPr>
          <w:rFonts w:ascii="Times New Roman" w:hAnsi="Times New Roman" w:cs="Times New Roman"/>
          <w:sz w:val="28"/>
          <w:szCs w:val="28"/>
        </w:rPr>
      </w:pPr>
      <w:r w:rsidRPr="00A92D21">
        <w:rPr>
          <w:rFonts w:ascii="Times New Roman" w:hAnsi="Times New Roman" w:cs="Times New Roman"/>
          <w:b/>
          <w:bCs/>
          <w:sz w:val="28"/>
          <w:szCs w:val="28"/>
        </w:rPr>
        <w:t>E</w:t>
      </w:r>
      <w:r w:rsidRPr="009F2B61">
        <w:rPr>
          <w:rFonts w:ascii="Times New Roman" w:hAnsi="Times New Roman" w:cs="Times New Roman"/>
          <w:sz w:val="28"/>
          <w:szCs w:val="28"/>
        </w:rPr>
        <w:t xml:space="preserve">n </w:t>
      </w:r>
      <w:r w:rsidRPr="00A92D21">
        <w:rPr>
          <w:rFonts w:ascii="Times New Roman" w:hAnsi="Times New Roman" w:cs="Times New Roman"/>
          <w:b/>
          <w:bCs/>
          <w:sz w:val="28"/>
          <w:szCs w:val="28"/>
        </w:rPr>
        <w:t>français</w:t>
      </w:r>
      <w:r w:rsidRPr="009F2B61">
        <w:rPr>
          <w:rFonts w:ascii="Times New Roman" w:hAnsi="Times New Roman" w:cs="Times New Roman"/>
          <w:sz w:val="28"/>
          <w:szCs w:val="28"/>
        </w:rPr>
        <w:t xml:space="preserve">, cependant, le </w:t>
      </w:r>
      <w:r w:rsidRPr="008F365F">
        <w:rPr>
          <w:rFonts w:ascii="Times New Roman" w:hAnsi="Times New Roman" w:cs="Times New Roman"/>
          <w:b/>
          <w:bCs/>
          <w:sz w:val="28"/>
          <w:szCs w:val="28"/>
        </w:rPr>
        <w:t>principe alphabétique</w:t>
      </w:r>
      <w:r w:rsidRPr="009F2B61">
        <w:rPr>
          <w:rFonts w:ascii="Times New Roman" w:hAnsi="Times New Roman" w:cs="Times New Roman"/>
          <w:sz w:val="28"/>
          <w:szCs w:val="28"/>
        </w:rPr>
        <w:t xml:space="preserve"> ne suffit pas à apprendre l’orthographe. En effet, le français ne fait pas correspondre à chaque phonème une configuration graphique (ou graphème) unique (on dit que c’est une orthographe opaque). Au contraire, d’autres orthographes sont transparentes... En italien, japonais, espagnol ou allemand, les appariements entre phonèmes et graphèmes sont plus réguliers. Les jeunes Espagnols exploitent très précocement les régularités du système, écrivant de nombreux mots qu’ils n’ont jamais rencontrés auparavant. Les jeunes Italiens lisent tôt en utilisant une procédure </w:t>
      </w:r>
      <w:r w:rsidRPr="009F2B61">
        <w:rPr>
          <w:rFonts w:ascii="Times New Roman" w:hAnsi="Times New Roman" w:cs="Times New Roman"/>
          <w:sz w:val="28"/>
          <w:szCs w:val="28"/>
        </w:rPr>
        <w:lastRenderedPageBreak/>
        <w:t>systématique</w:t>
      </w:r>
      <w:r>
        <w:rPr>
          <w:rFonts w:ascii="Times New Roman" w:hAnsi="Times New Roman" w:cs="Times New Roman"/>
          <w:sz w:val="28"/>
          <w:szCs w:val="28"/>
        </w:rPr>
        <w:t xml:space="preserve"> </w:t>
      </w:r>
      <w:r w:rsidRPr="009F2B61">
        <w:rPr>
          <w:rFonts w:ascii="Times New Roman" w:hAnsi="Times New Roman" w:cs="Times New Roman"/>
          <w:sz w:val="28"/>
          <w:szCs w:val="28"/>
        </w:rPr>
        <w:t>de conversion graphème-phonème. L’apprentissage de la lecture et de l’écriture des mots est plus tardif et problématique en anglais et en français, où la seule connaissance des correspondances entre phonèmes et graphèmes ne permet de transcrire correctement qu’environ la moitié du lexique.</w:t>
      </w:r>
    </w:p>
    <w:p w:rsidR="006C5282" w:rsidRPr="009F2B61" w:rsidRDefault="006C5282" w:rsidP="00B743D2">
      <w:pPr>
        <w:jc w:val="both"/>
        <w:rPr>
          <w:rFonts w:ascii="Times New Roman" w:hAnsi="Times New Roman" w:cs="Times New Roman"/>
          <w:sz w:val="28"/>
          <w:szCs w:val="28"/>
        </w:rPr>
      </w:pPr>
    </w:p>
    <w:p w:rsidR="00F6380E" w:rsidRPr="007C5E4B" w:rsidRDefault="00831474" w:rsidP="00B743D2">
      <w:pPr>
        <w:pStyle w:val="Paragraphedeliste"/>
        <w:numPr>
          <w:ilvl w:val="0"/>
          <w:numId w:val="3"/>
        </w:numPr>
        <w:jc w:val="both"/>
        <w:rPr>
          <w:rFonts w:ascii="Times New Roman" w:hAnsi="Times New Roman" w:cs="Times New Roman"/>
          <w:sz w:val="28"/>
          <w:szCs w:val="28"/>
        </w:rPr>
      </w:pPr>
      <w:r w:rsidRPr="007C5E4B">
        <w:rPr>
          <w:rFonts w:ascii="Times New Roman" w:hAnsi="Times New Roman" w:cs="Times New Roman"/>
          <w:b/>
          <w:bCs/>
          <w:sz w:val="28"/>
          <w:szCs w:val="28"/>
        </w:rPr>
        <w:t>Avant tout, une bonne mémoire</w:t>
      </w:r>
      <w:r w:rsidRPr="007C5E4B">
        <w:rPr>
          <w:rFonts w:ascii="Times New Roman" w:hAnsi="Times New Roman" w:cs="Times New Roman"/>
          <w:sz w:val="28"/>
          <w:szCs w:val="28"/>
        </w:rPr>
        <w:t xml:space="preserve"> </w:t>
      </w:r>
    </w:p>
    <w:p w:rsidR="00831474" w:rsidRDefault="00831474" w:rsidP="00B743D2">
      <w:pPr>
        <w:jc w:val="both"/>
        <w:rPr>
          <w:rFonts w:ascii="Times New Roman" w:hAnsi="Times New Roman" w:cs="Times New Roman"/>
          <w:sz w:val="28"/>
          <w:szCs w:val="28"/>
        </w:rPr>
      </w:pPr>
      <w:r w:rsidRPr="009F2B61">
        <w:rPr>
          <w:rFonts w:ascii="Times New Roman" w:hAnsi="Times New Roman" w:cs="Times New Roman"/>
          <w:sz w:val="28"/>
          <w:szCs w:val="28"/>
        </w:rPr>
        <w:t>L’</w:t>
      </w:r>
      <w:r w:rsidR="00821566">
        <w:rPr>
          <w:rFonts w:ascii="Times New Roman" w:hAnsi="Times New Roman" w:cs="Times New Roman"/>
          <w:sz w:val="28"/>
          <w:szCs w:val="28"/>
        </w:rPr>
        <w:t>appren</w:t>
      </w:r>
      <w:r w:rsidRPr="009F2B61">
        <w:rPr>
          <w:rFonts w:ascii="Times New Roman" w:hAnsi="Times New Roman" w:cs="Times New Roman"/>
          <w:sz w:val="28"/>
          <w:szCs w:val="28"/>
        </w:rPr>
        <w:t xml:space="preserve">ant surpasse les difficultés d’acquisition de l’orthographe lexicale (orthographe des mots) en </w:t>
      </w:r>
      <w:r w:rsidRPr="00821566">
        <w:rPr>
          <w:rFonts w:ascii="Times New Roman" w:hAnsi="Times New Roman" w:cs="Times New Roman"/>
          <w:b/>
          <w:bCs/>
          <w:sz w:val="28"/>
          <w:szCs w:val="28"/>
        </w:rPr>
        <w:t>mémorisant</w:t>
      </w:r>
      <w:r w:rsidRPr="009F2B61">
        <w:rPr>
          <w:rFonts w:ascii="Times New Roman" w:hAnsi="Times New Roman" w:cs="Times New Roman"/>
          <w:sz w:val="28"/>
          <w:szCs w:val="28"/>
        </w:rPr>
        <w:t xml:space="preserve"> les mots et les configurations de lettres. La mémorisation des mots est attestée par trois effets. Le premier </w:t>
      </w:r>
      <w:r w:rsidRPr="00351382">
        <w:rPr>
          <w:rFonts w:ascii="Times New Roman" w:hAnsi="Times New Roman" w:cs="Times New Roman"/>
          <w:b/>
          <w:bCs/>
          <w:sz w:val="28"/>
          <w:szCs w:val="28"/>
        </w:rPr>
        <w:t>effet</w:t>
      </w:r>
      <w:r w:rsidRPr="009F2B61">
        <w:rPr>
          <w:rFonts w:ascii="Times New Roman" w:hAnsi="Times New Roman" w:cs="Times New Roman"/>
          <w:sz w:val="28"/>
          <w:szCs w:val="28"/>
        </w:rPr>
        <w:t xml:space="preserve"> est celui dit de </w:t>
      </w:r>
      <w:r w:rsidRPr="00351382">
        <w:rPr>
          <w:rFonts w:ascii="Times New Roman" w:hAnsi="Times New Roman" w:cs="Times New Roman"/>
          <w:b/>
          <w:bCs/>
          <w:sz w:val="28"/>
          <w:szCs w:val="28"/>
        </w:rPr>
        <w:t>lexicalité</w:t>
      </w:r>
      <w:r w:rsidRPr="009F2B61">
        <w:rPr>
          <w:rFonts w:ascii="Times New Roman" w:hAnsi="Times New Roman" w:cs="Times New Roman"/>
          <w:sz w:val="28"/>
          <w:szCs w:val="28"/>
        </w:rPr>
        <w:t xml:space="preserve"> : on met plus de temps à lire des pseudo mots (des configurations de lettres ne formant pas de vrais mots mais y ressemblant) : plurige, dibore, etc.) que de vrais mots. Le second effet est l’effet de </w:t>
      </w:r>
      <w:r w:rsidRPr="00174542">
        <w:rPr>
          <w:rFonts w:ascii="Times New Roman" w:hAnsi="Times New Roman" w:cs="Times New Roman"/>
          <w:b/>
          <w:bCs/>
          <w:sz w:val="28"/>
          <w:szCs w:val="28"/>
        </w:rPr>
        <w:t>fréquence</w:t>
      </w:r>
      <w:r w:rsidRPr="009F2B61">
        <w:rPr>
          <w:rFonts w:ascii="Times New Roman" w:hAnsi="Times New Roman" w:cs="Times New Roman"/>
          <w:sz w:val="28"/>
          <w:szCs w:val="28"/>
        </w:rPr>
        <w:t xml:space="preserve"> : les </w:t>
      </w:r>
      <w:r w:rsidRPr="00174542">
        <w:rPr>
          <w:rFonts w:ascii="Times New Roman" w:hAnsi="Times New Roman" w:cs="Times New Roman"/>
          <w:sz w:val="28"/>
          <w:szCs w:val="28"/>
          <w:u w:val="single"/>
        </w:rPr>
        <w:t>mots fréquents</w:t>
      </w:r>
      <w:r w:rsidRPr="009F2B61">
        <w:rPr>
          <w:rFonts w:ascii="Times New Roman" w:hAnsi="Times New Roman" w:cs="Times New Roman"/>
          <w:sz w:val="28"/>
          <w:szCs w:val="28"/>
        </w:rPr>
        <w:t xml:space="preserve"> sont mieux et plus rapidement reconnus ou produits que les mots rares. Enfin, l’effet d’</w:t>
      </w:r>
      <w:r w:rsidRPr="00174542">
        <w:rPr>
          <w:rFonts w:ascii="Times New Roman" w:hAnsi="Times New Roman" w:cs="Times New Roman"/>
          <w:b/>
          <w:bCs/>
          <w:sz w:val="28"/>
          <w:szCs w:val="28"/>
        </w:rPr>
        <w:t>analogie</w:t>
      </w:r>
      <w:r w:rsidRPr="009F2B61">
        <w:rPr>
          <w:rFonts w:ascii="Times New Roman" w:hAnsi="Times New Roman" w:cs="Times New Roman"/>
          <w:sz w:val="28"/>
          <w:szCs w:val="28"/>
        </w:rPr>
        <w:t xml:space="preserve">: on transcrit souvent des mots nouveaux en se référant à des mots déjà connus : par </w:t>
      </w:r>
      <w:r w:rsidRPr="00174542">
        <w:rPr>
          <w:rFonts w:ascii="Times New Roman" w:hAnsi="Times New Roman" w:cs="Times New Roman"/>
          <w:b/>
          <w:bCs/>
          <w:sz w:val="28"/>
          <w:szCs w:val="28"/>
        </w:rPr>
        <w:t>exemple</w:t>
      </w:r>
      <w:r w:rsidRPr="009F2B61">
        <w:rPr>
          <w:rFonts w:ascii="Times New Roman" w:hAnsi="Times New Roman" w:cs="Times New Roman"/>
          <w:sz w:val="28"/>
          <w:szCs w:val="28"/>
        </w:rPr>
        <w:t>, /</w:t>
      </w:r>
      <w:r w:rsidRPr="00174542">
        <w:rPr>
          <w:rFonts w:ascii="Times New Roman" w:hAnsi="Times New Roman" w:cs="Times New Roman"/>
          <w:b/>
          <w:bCs/>
          <w:sz w:val="28"/>
          <w:szCs w:val="28"/>
        </w:rPr>
        <w:t>rybo</w:t>
      </w:r>
      <w:r w:rsidRPr="009F2B61">
        <w:rPr>
          <w:rFonts w:ascii="Times New Roman" w:hAnsi="Times New Roman" w:cs="Times New Roman"/>
          <w:sz w:val="28"/>
          <w:szCs w:val="28"/>
        </w:rPr>
        <w:t xml:space="preserve">/ est écrit </w:t>
      </w:r>
      <w:r w:rsidRPr="00174542">
        <w:rPr>
          <w:rFonts w:ascii="Times New Roman" w:hAnsi="Times New Roman" w:cs="Times New Roman"/>
          <w:b/>
          <w:bCs/>
          <w:sz w:val="28"/>
          <w:szCs w:val="28"/>
        </w:rPr>
        <w:t>rubot</w:t>
      </w:r>
      <w:r w:rsidRPr="009F2B61">
        <w:rPr>
          <w:rFonts w:ascii="Times New Roman" w:hAnsi="Times New Roman" w:cs="Times New Roman"/>
          <w:sz w:val="28"/>
          <w:szCs w:val="28"/>
        </w:rPr>
        <w:t xml:space="preserve"> par analogie </w:t>
      </w:r>
      <w:r w:rsidR="00174542">
        <w:rPr>
          <w:rFonts w:ascii="Times New Roman" w:hAnsi="Times New Roman" w:cs="Times New Roman"/>
          <w:sz w:val="28"/>
          <w:szCs w:val="28"/>
        </w:rPr>
        <w:t xml:space="preserve">avec rabot. </w:t>
      </w:r>
      <w:r w:rsidR="00174542" w:rsidRPr="00174542">
        <w:rPr>
          <w:rFonts w:ascii="Times New Roman" w:hAnsi="Times New Roman" w:cs="Times New Roman"/>
          <w:i/>
          <w:iCs/>
          <w:sz w:val="28"/>
          <w:szCs w:val="28"/>
          <w:u w:val="single"/>
        </w:rPr>
        <w:t>L’apprenant</w:t>
      </w:r>
      <w:r w:rsidRPr="00174542">
        <w:rPr>
          <w:rFonts w:ascii="Times New Roman" w:hAnsi="Times New Roman" w:cs="Times New Roman"/>
          <w:i/>
          <w:iCs/>
          <w:sz w:val="28"/>
          <w:szCs w:val="28"/>
          <w:u w:val="single"/>
        </w:rPr>
        <w:t xml:space="preserve"> se remémore consciemment ou non un mot proche et utilise tout ou partie de ce dernier pour transcrire le mot nouveau</w:t>
      </w:r>
      <w:r w:rsidRPr="009F2B61">
        <w:rPr>
          <w:rFonts w:ascii="Times New Roman" w:hAnsi="Times New Roman" w:cs="Times New Roman"/>
          <w:sz w:val="28"/>
          <w:szCs w:val="28"/>
        </w:rPr>
        <w:t xml:space="preserve">. </w:t>
      </w:r>
    </w:p>
    <w:p w:rsidR="00A772C1" w:rsidRPr="009F2B61" w:rsidRDefault="00A772C1" w:rsidP="00B743D2">
      <w:pPr>
        <w:jc w:val="both"/>
        <w:rPr>
          <w:rFonts w:ascii="Times New Roman" w:hAnsi="Times New Roman" w:cs="Times New Roman"/>
          <w:sz w:val="28"/>
          <w:szCs w:val="28"/>
        </w:rPr>
      </w:pPr>
    </w:p>
    <w:p w:rsidR="00831474" w:rsidRPr="009F2B61" w:rsidRDefault="00831474" w:rsidP="00B743D2">
      <w:pPr>
        <w:pStyle w:val="Paragraphedeliste"/>
        <w:numPr>
          <w:ilvl w:val="0"/>
          <w:numId w:val="1"/>
        </w:numPr>
        <w:jc w:val="both"/>
        <w:rPr>
          <w:rFonts w:ascii="Times New Roman" w:hAnsi="Times New Roman" w:cs="Times New Roman"/>
          <w:sz w:val="28"/>
          <w:szCs w:val="28"/>
        </w:rPr>
      </w:pPr>
      <w:r w:rsidRPr="009F2B61">
        <w:rPr>
          <w:rFonts w:ascii="Times New Roman" w:hAnsi="Times New Roman" w:cs="Times New Roman"/>
          <w:b/>
          <w:bCs/>
          <w:sz w:val="28"/>
          <w:szCs w:val="28"/>
        </w:rPr>
        <w:t>Comment écrire hygrométrie?</w:t>
      </w:r>
      <w:r w:rsidRPr="009F2B61">
        <w:rPr>
          <w:rFonts w:ascii="Times New Roman" w:hAnsi="Times New Roman" w:cs="Times New Roman"/>
          <w:sz w:val="28"/>
          <w:szCs w:val="28"/>
        </w:rPr>
        <w:t xml:space="preserve"> Pourquoi plusieurs combinaisons de lettres produisent elles le même son? Voilà une des </w:t>
      </w:r>
      <w:r w:rsidRPr="00E90393">
        <w:rPr>
          <w:rFonts w:ascii="Times New Roman" w:hAnsi="Times New Roman" w:cs="Times New Roman"/>
          <w:b/>
          <w:bCs/>
          <w:sz w:val="28"/>
          <w:szCs w:val="28"/>
        </w:rPr>
        <w:t>difficultés</w:t>
      </w:r>
      <w:r w:rsidRPr="009F2B61">
        <w:rPr>
          <w:rFonts w:ascii="Times New Roman" w:hAnsi="Times New Roman" w:cs="Times New Roman"/>
          <w:sz w:val="28"/>
          <w:szCs w:val="28"/>
        </w:rPr>
        <w:t xml:space="preserve"> auxquel</w:t>
      </w:r>
      <w:r w:rsidR="00C25A04">
        <w:rPr>
          <w:rFonts w:ascii="Times New Roman" w:hAnsi="Times New Roman" w:cs="Times New Roman"/>
          <w:sz w:val="28"/>
          <w:szCs w:val="28"/>
        </w:rPr>
        <w:t>les les enfants sont confrontés.</w:t>
      </w:r>
    </w:p>
    <w:p w:rsidR="00831474" w:rsidRPr="009F2B61" w:rsidRDefault="00831474" w:rsidP="00B743D2">
      <w:pPr>
        <w:pStyle w:val="Paragraphedeliste"/>
        <w:jc w:val="both"/>
        <w:rPr>
          <w:rFonts w:ascii="Times New Roman" w:hAnsi="Times New Roman" w:cs="Times New Roman"/>
          <w:b/>
          <w:bCs/>
          <w:sz w:val="28"/>
          <w:szCs w:val="28"/>
        </w:rPr>
      </w:pPr>
      <w:r w:rsidRPr="00E90393">
        <w:rPr>
          <w:rFonts w:ascii="Times New Roman" w:hAnsi="Times New Roman" w:cs="Times New Roman"/>
          <w:i/>
          <w:iCs/>
          <w:sz w:val="28"/>
          <w:szCs w:val="28"/>
        </w:rPr>
        <w:t>Pour parler sans ambiguïté, ce dîner à Sainte-Adresse, prés du Havre, malgré les effluves embaumés de la mer, malgré les vins de très bons crus, les cuisseaux de veau et les cuissots de chevreuil prodigués par l’</w:t>
      </w:r>
      <w:r w:rsidR="00C25A04" w:rsidRPr="00E90393">
        <w:rPr>
          <w:rFonts w:ascii="Times New Roman" w:hAnsi="Times New Roman" w:cs="Times New Roman"/>
          <w:i/>
          <w:iCs/>
          <w:sz w:val="28"/>
          <w:szCs w:val="28"/>
        </w:rPr>
        <w:t>amphitryon, fut un vrai guêpier</w:t>
      </w:r>
      <w:r w:rsidR="00C25A04">
        <w:rPr>
          <w:rFonts w:ascii="Times New Roman" w:hAnsi="Times New Roman" w:cs="Times New Roman"/>
          <w:b/>
          <w:bCs/>
          <w:sz w:val="28"/>
          <w:szCs w:val="28"/>
        </w:rPr>
        <w:t> ;</w:t>
      </w:r>
    </w:p>
    <w:p w:rsidR="00831474" w:rsidRPr="009F2B61" w:rsidRDefault="00831474" w:rsidP="00B743D2">
      <w:pPr>
        <w:pStyle w:val="Paragraphedeliste"/>
        <w:numPr>
          <w:ilvl w:val="0"/>
          <w:numId w:val="1"/>
        </w:numPr>
        <w:jc w:val="both"/>
        <w:rPr>
          <w:rFonts w:ascii="Times New Roman" w:hAnsi="Times New Roman" w:cs="Times New Roman"/>
          <w:sz w:val="28"/>
          <w:szCs w:val="28"/>
        </w:rPr>
      </w:pPr>
      <w:r w:rsidRPr="009F2B61">
        <w:rPr>
          <w:rFonts w:ascii="Times New Roman" w:hAnsi="Times New Roman" w:cs="Times New Roman"/>
          <w:sz w:val="28"/>
          <w:szCs w:val="28"/>
        </w:rPr>
        <w:t>« </w:t>
      </w:r>
      <w:r w:rsidRPr="009F2B61">
        <w:rPr>
          <w:rFonts w:ascii="Times New Roman" w:hAnsi="Times New Roman" w:cs="Times New Roman"/>
          <w:b/>
          <w:bCs/>
          <w:sz w:val="28"/>
          <w:szCs w:val="28"/>
        </w:rPr>
        <w:t>Une succession de « sons inconsistants</w:t>
      </w:r>
      <w:r w:rsidRPr="009F2B61">
        <w:rPr>
          <w:rFonts w:ascii="Times New Roman" w:hAnsi="Times New Roman" w:cs="Times New Roman"/>
          <w:sz w:val="28"/>
          <w:szCs w:val="28"/>
        </w:rPr>
        <w:t xml:space="preserve"> » phonèmes pouvant être transcrits a priori de plusieurs façons différentes. La dictée de</w:t>
      </w:r>
      <w:r w:rsidR="00C25A04">
        <w:rPr>
          <w:rFonts w:ascii="Times New Roman" w:hAnsi="Times New Roman" w:cs="Times New Roman"/>
          <w:sz w:val="28"/>
          <w:szCs w:val="28"/>
        </w:rPr>
        <w:t xml:space="preserve"> Mérimée est un modèle du genre ;</w:t>
      </w:r>
    </w:p>
    <w:p w:rsidR="00831474" w:rsidRPr="00FD21B0" w:rsidRDefault="00831474" w:rsidP="00B743D2">
      <w:pPr>
        <w:pStyle w:val="Paragraphedeliste"/>
        <w:numPr>
          <w:ilvl w:val="0"/>
          <w:numId w:val="1"/>
        </w:numPr>
        <w:jc w:val="both"/>
        <w:rPr>
          <w:rFonts w:ascii="Times New Roman" w:hAnsi="Times New Roman" w:cs="Times New Roman"/>
          <w:sz w:val="28"/>
          <w:szCs w:val="28"/>
        </w:rPr>
      </w:pPr>
      <w:r w:rsidRPr="009F2B61">
        <w:rPr>
          <w:rFonts w:ascii="Times New Roman" w:hAnsi="Times New Roman" w:cs="Times New Roman"/>
          <w:b/>
          <w:bCs/>
          <w:sz w:val="28"/>
          <w:szCs w:val="28"/>
        </w:rPr>
        <w:t>Les étapes de l’acquisition de l’orthographe</w:t>
      </w:r>
      <w:r w:rsidRPr="009F2B61">
        <w:rPr>
          <w:rFonts w:ascii="Times New Roman" w:hAnsi="Times New Roman" w:cs="Times New Roman"/>
          <w:sz w:val="28"/>
          <w:szCs w:val="28"/>
        </w:rPr>
        <w:t>. Dans la phase logographique, l’</w:t>
      </w:r>
      <w:r w:rsidR="00CE11F7">
        <w:rPr>
          <w:rFonts w:ascii="Times New Roman" w:hAnsi="Times New Roman" w:cs="Times New Roman"/>
          <w:sz w:val="28"/>
          <w:szCs w:val="28"/>
        </w:rPr>
        <w:t>apprenant</w:t>
      </w:r>
      <w:r w:rsidRPr="009F2B61">
        <w:rPr>
          <w:rFonts w:ascii="Times New Roman" w:hAnsi="Times New Roman" w:cs="Times New Roman"/>
          <w:sz w:val="28"/>
          <w:szCs w:val="28"/>
        </w:rPr>
        <w:t xml:space="preserve"> reconnaît la forme globale du mot et l’échange d’un </w:t>
      </w:r>
      <w:r w:rsidRPr="00CE11F7">
        <w:rPr>
          <w:rFonts w:ascii="Times New Roman" w:hAnsi="Times New Roman" w:cs="Times New Roman"/>
          <w:b/>
          <w:bCs/>
          <w:sz w:val="28"/>
          <w:szCs w:val="28"/>
        </w:rPr>
        <w:t xml:space="preserve">a </w:t>
      </w:r>
      <w:r w:rsidRPr="009F2B61">
        <w:rPr>
          <w:rFonts w:ascii="Times New Roman" w:hAnsi="Times New Roman" w:cs="Times New Roman"/>
          <w:sz w:val="28"/>
          <w:szCs w:val="28"/>
        </w:rPr>
        <w:t xml:space="preserve">et d’un </w:t>
      </w:r>
      <w:r w:rsidRPr="00CE11F7">
        <w:rPr>
          <w:rFonts w:ascii="Times New Roman" w:hAnsi="Times New Roman" w:cs="Times New Roman"/>
          <w:b/>
          <w:bCs/>
          <w:sz w:val="28"/>
          <w:szCs w:val="28"/>
        </w:rPr>
        <w:t>n</w:t>
      </w:r>
      <w:r w:rsidRPr="009F2B61">
        <w:rPr>
          <w:rFonts w:ascii="Times New Roman" w:hAnsi="Times New Roman" w:cs="Times New Roman"/>
          <w:sz w:val="28"/>
          <w:szCs w:val="28"/>
        </w:rPr>
        <w:t xml:space="preserve"> passe inaperçu (</w:t>
      </w:r>
      <w:r w:rsidRPr="00CE11F7">
        <w:rPr>
          <w:rFonts w:ascii="Times New Roman" w:hAnsi="Times New Roman" w:cs="Times New Roman"/>
          <w:b/>
          <w:bCs/>
          <w:sz w:val="28"/>
          <w:szCs w:val="28"/>
        </w:rPr>
        <w:t>a</w:t>
      </w:r>
      <w:r w:rsidRPr="009F2B61">
        <w:rPr>
          <w:rFonts w:ascii="Times New Roman" w:hAnsi="Times New Roman" w:cs="Times New Roman"/>
          <w:sz w:val="28"/>
          <w:szCs w:val="28"/>
        </w:rPr>
        <w:t xml:space="preserve">). Puis, il comprend le </w:t>
      </w:r>
      <w:r w:rsidRPr="002A5FA6">
        <w:rPr>
          <w:rFonts w:ascii="Times New Roman" w:hAnsi="Times New Roman" w:cs="Times New Roman"/>
          <w:b/>
          <w:bCs/>
          <w:sz w:val="28"/>
          <w:szCs w:val="28"/>
        </w:rPr>
        <w:t>principe alphabétique</w:t>
      </w:r>
      <w:r w:rsidRPr="009F2B61">
        <w:rPr>
          <w:rFonts w:ascii="Times New Roman" w:hAnsi="Times New Roman" w:cs="Times New Roman"/>
          <w:sz w:val="28"/>
          <w:szCs w:val="28"/>
        </w:rPr>
        <w:t xml:space="preserve"> : il décompose le mot en </w:t>
      </w:r>
      <w:r w:rsidRPr="002A5FA6">
        <w:rPr>
          <w:rFonts w:ascii="Times New Roman" w:hAnsi="Times New Roman" w:cs="Times New Roman"/>
          <w:i/>
          <w:iCs/>
          <w:sz w:val="28"/>
          <w:szCs w:val="28"/>
        </w:rPr>
        <w:t>phonèmes</w:t>
      </w:r>
      <w:r w:rsidRPr="009F2B61">
        <w:rPr>
          <w:rFonts w:ascii="Times New Roman" w:hAnsi="Times New Roman" w:cs="Times New Roman"/>
          <w:sz w:val="28"/>
          <w:szCs w:val="28"/>
        </w:rPr>
        <w:t xml:space="preserve"> - ce qui donne lieu parfois à des </w:t>
      </w:r>
      <w:r w:rsidRPr="002A5FA6">
        <w:rPr>
          <w:rFonts w:ascii="Times New Roman" w:hAnsi="Times New Roman" w:cs="Times New Roman"/>
          <w:i/>
          <w:iCs/>
          <w:sz w:val="28"/>
          <w:szCs w:val="28"/>
        </w:rPr>
        <w:t>orthographes</w:t>
      </w:r>
      <w:r w:rsidRPr="009F2B61">
        <w:rPr>
          <w:rFonts w:ascii="Times New Roman" w:hAnsi="Times New Roman" w:cs="Times New Roman"/>
          <w:sz w:val="28"/>
          <w:szCs w:val="28"/>
        </w:rPr>
        <w:t xml:space="preserve"> </w:t>
      </w:r>
      <w:r w:rsidRPr="002A5FA6">
        <w:rPr>
          <w:rFonts w:ascii="Times New Roman" w:hAnsi="Times New Roman" w:cs="Times New Roman"/>
          <w:i/>
          <w:iCs/>
          <w:sz w:val="28"/>
          <w:szCs w:val="28"/>
        </w:rPr>
        <w:t>amusantes</w:t>
      </w:r>
      <w:r w:rsidRPr="009F2B61">
        <w:rPr>
          <w:rFonts w:ascii="Times New Roman" w:hAnsi="Times New Roman" w:cs="Times New Roman"/>
          <w:sz w:val="28"/>
          <w:szCs w:val="28"/>
        </w:rPr>
        <w:t xml:space="preserve"> (</w:t>
      </w:r>
      <w:r w:rsidRPr="002A5FA6">
        <w:rPr>
          <w:rFonts w:ascii="Times New Roman" w:hAnsi="Times New Roman" w:cs="Times New Roman"/>
          <w:b/>
          <w:bCs/>
          <w:sz w:val="28"/>
          <w:szCs w:val="28"/>
        </w:rPr>
        <w:t>b</w:t>
      </w:r>
      <w:r w:rsidRPr="009F2B61">
        <w:rPr>
          <w:rFonts w:ascii="Times New Roman" w:hAnsi="Times New Roman" w:cs="Times New Roman"/>
          <w:sz w:val="28"/>
          <w:szCs w:val="28"/>
        </w:rPr>
        <w:t xml:space="preserve">). Ensuite, il apprend qu’aux </w:t>
      </w:r>
      <w:r w:rsidRPr="002A5FA6">
        <w:rPr>
          <w:rFonts w:ascii="Times New Roman" w:hAnsi="Times New Roman" w:cs="Times New Roman"/>
          <w:i/>
          <w:iCs/>
          <w:sz w:val="28"/>
          <w:szCs w:val="28"/>
        </w:rPr>
        <w:t xml:space="preserve">phonèmes </w:t>
      </w:r>
      <w:r w:rsidRPr="009F2B61">
        <w:rPr>
          <w:rFonts w:ascii="Times New Roman" w:hAnsi="Times New Roman" w:cs="Times New Roman"/>
          <w:sz w:val="28"/>
          <w:szCs w:val="28"/>
        </w:rPr>
        <w:t>peuvent correspondre plusieurs lettres (</w:t>
      </w:r>
      <w:r w:rsidRPr="002A5FA6">
        <w:rPr>
          <w:rFonts w:ascii="Times New Roman" w:hAnsi="Times New Roman" w:cs="Times New Roman"/>
          <w:b/>
          <w:bCs/>
          <w:sz w:val="28"/>
          <w:szCs w:val="28"/>
        </w:rPr>
        <w:t>c</w:t>
      </w:r>
      <w:r w:rsidRPr="009F2B61">
        <w:rPr>
          <w:rFonts w:ascii="Times New Roman" w:hAnsi="Times New Roman" w:cs="Times New Roman"/>
          <w:sz w:val="28"/>
          <w:szCs w:val="28"/>
        </w:rPr>
        <w:t xml:space="preserve">). Enfin, il découvre les </w:t>
      </w:r>
      <w:r w:rsidRPr="002A5FA6">
        <w:rPr>
          <w:rFonts w:ascii="Times New Roman" w:hAnsi="Times New Roman" w:cs="Times New Roman"/>
          <w:b/>
          <w:bCs/>
          <w:sz w:val="28"/>
          <w:szCs w:val="28"/>
        </w:rPr>
        <w:t>transcriptions inconsistantes</w:t>
      </w:r>
      <w:r w:rsidRPr="009F2B61">
        <w:rPr>
          <w:rFonts w:ascii="Times New Roman" w:hAnsi="Times New Roman" w:cs="Times New Roman"/>
          <w:sz w:val="28"/>
          <w:szCs w:val="28"/>
        </w:rPr>
        <w:t xml:space="preserve">, plusieurs </w:t>
      </w:r>
      <w:r w:rsidRPr="002A5FA6">
        <w:rPr>
          <w:rFonts w:ascii="Times New Roman" w:hAnsi="Times New Roman" w:cs="Times New Roman"/>
          <w:sz w:val="28"/>
          <w:szCs w:val="28"/>
          <w:u w:val="single"/>
        </w:rPr>
        <w:t>combinaisons</w:t>
      </w:r>
      <w:r w:rsidRPr="009F2B61">
        <w:rPr>
          <w:rFonts w:ascii="Times New Roman" w:hAnsi="Times New Roman" w:cs="Times New Roman"/>
          <w:sz w:val="28"/>
          <w:szCs w:val="28"/>
        </w:rPr>
        <w:t xml:space="preserve"> de lettres correspondant au même </w:t>
      </w:r>
      <w:r w:rsidRPr="002A5FA6">
        <w:rPr>
          <w:rFonts w:ascii="Times New Roman" w:hAnsi="Times New Roman" w:cs="Times New Roman"/>
          <w:b/>
          <w:bCs/>
          <w:sz w:val="28"/>
          <w:szCs w:val="28"/>
        </w:rPr>
        <w:t>son</w:t>
      </w:r>
      <w:r w:rsidRPr="009F2B61">
        <w:rPr>
          <w:rFonts w:ascii="Times New Roman" w:hAnsi="Times New Roman" w:cs="Times New Roman"/>
          <w:sz w:val="28"/>
          <w:szCs w:val="28"/>
        </w:rPr>
        <w:t xml:space="preserve"> (</w:t>
      </w:r>
      <w:r w:rsidRPr="002A5FA6">
        <w:rPr>
          <w:rFonts w:ascii="Times New Roman" w:hAnsi="Times New Roman" w:cs="Times New Roman"/>
          <w:b/>
          <w:bCs/>
          <w:sz w:val="28"/>
          <w:szCs w:val="28"/>
        </w:rPr>
        <w:t>d</w:t>
      </w:r>
      <w:r w:rsidRPr="009F2B61">
        <w:rPr>
          <w:rFonts w:ascii="Times New Roman" w:hAnsi="Times New Roman" w:cs="Times New Roman"/>
          <w:sz w:val="28"/>
          <w:szCs w:val="28"/>
        </w:rPr>
        <w:t>)</w:t>
      </w:r>
      <w:r w:rsidR="00C25A04">
        <w:rPr>
          <w:rFonts w:ascii="Times New Roman" w:hAnsi="Times New Roman" w:cs="Times New Roman"/>
          <w:sz w:val="28"/>
          <w:szCs w:val="28"/>
        </w:rPr>
        <w:t>.</w:t>
      </w:r>
    </w:p>
    <w:p w:rsidR="00FD21B0" w:rsidRDefault="00CB5B6E" w:rsidP="00B743D2">
      <w:pPr>
        <w:jc w:val="both"/>
        <w:rPr>
          <w:rFonts w:ascii="Times New Roman" w:hAnsi="Times New Roman" w:cs="Times New Roman"/>
          <w:i/>
          <w:iCs/>
          <w:sz w:val="28"/>
          <w:szCs w:val="28"/>
        </w:rPr>
      </w:pPr>
      <w:r>
        <w:rPr>
          <w:rFonts w:ascii="Times New Roman" w:hAnsi="Times New Roman" w:cs="Times New Roman"/>
          <w:i/>
          <w:iCs/>
          <w:sz w:val="28"/>
          <w:szCs w:val="28"/>
        </w:rPr>
        <w:lastRenderedPageBreak/>
        <w:t xml:space="preserve">   </w:t>
      </w:r>
    </w:p>
    <w:p w:rsidR="006C5282" w:rsidRPr="00D72509" w:rsidRDefault="006C5282" w:rsidP="00B743D2">
      <w:pPr>
        <w:jc w:val="both"/>
        <w:rPr>
          <w:rFonts w:ascii="Times New Roman" w:hAnsi="Times New Roman" w:cs="Times New Roman"/>
          <w:i/>
          <w:iCs/>
          <w:sz w:val="28"/>
          <w:szCs w:val="28"/>
        </w:rPr>
      </w:pPr>
    </w:p>
    <w:p w:rsidR="00C14D71" w:rsidRPr="00A772C1" w:rsidRDefault="00C14D71" w:rsidP="00B743D2">
      <w:pPr>
        <w:pStyle w:val="Paragraphedeliste"/>
        <w:numPr>
          <w:ilvl w:val="0"/>
          <w:numId w:val="6"/>
        </w:numPr>
        <w:jc w:val="both"/>
        <w:rPr>
          <w:rFonts w:ascii="Times New Roman" w:hAnsi="Times New Roman" w:cs="Times New Roman"/>
          <w:b/>
          <w:bCs/>
          <w:sz w:val="28"/>
          <w:szCs w:val="28"/>
        </w:rPr>
      </w:pPr>
      <w:r w:rsidRPr="00A772C1">
        <w:rPr>
          <w:rFonts w:ascii="Times New Roman" w:hAnsi="Times New Roman" w:cs="Times New Roman"/>
          <w:b/>
          <w:bCs/>
          <w:sz w:val="28"/>
          <w:szCs w:val="28"/>
        </w:rPr>
        <w:t>L’</w:t>
      </w:r>
      <w:r w:rsidR="00831474" w:rsidRPr="00A772C1">
        <w:rPr>
          <w:rFonts w:ascii="Times New Roman" w:hAnsi="Times New Roman" w:cs="Times New Roman"/>
          <w:b/>
          <w:bCs/>
          <w:sz w:val="28"/>
          <w:szCs w:val="28"/>
        </w:rPr>
        <w:t>effet d</w:t>
      </w:r>
      <w:r w:rsidRPr="00A772C1">
        <w:rPr>
          <w:rFonts w:ascii="Times New Roman" w:hAnsi="Times New Roman" w:cs="Times New Roman"/>
          <w:b/>
          <w:bCs/>
          <w:sz w:val="28"/>
          <w:szCs w:val="28"/>
        </w:rPr>
        <w:t xml:space="preserve">’analogie </w:t>
      </w:r>
    </w:p>
    <w:p w:rsidR="00DB3314" w:rsidRDefault="00831474" w:rsidP="00B743D2">
      <w:pPr>
        <w:jc w:val="both"/>
        <w:rPr>
          <w:rFonts w:ascii="Times New Roman" w:hAnsi="Times New Roman" w:cs="Times New Roman"/>
          <w:sz w:val="28"/>
          <w:szCs w:val="28"/>
        </w:rPr>
      </w:pPr>
      <w:r w:rsidRPr="009F2B61">
        <w:rPr>
          <w:rFonts w:ascii="Times New Roman" w:hAnsi="Times New Roman" w:cs="Times New Roman"/>
          <w:sz w:val="28"/>
          <w:szCs w:val="28"/>
        </w:rPr>
        <w:t xml:space="preserve">En effet, au début de l’apprentissage, les </w:t>
      </w:r>
      <w:r w:rsidR="008D7CDD">
        <w:rPr>
          <w:rFonts w:ascii="Times New Roman" w:hAnsi="Times New Roman" w:cs="Times New Roman"/>
          <w:sz w:val="28"/>
          <w:szCs w:val="28"/>
        </w:rPr>
        <w:t>apprenan</w:t>
      </w:r>
      <w:r w:rsidRPr="009F2B61">
        <w:rPr>
          <w:rFonts w:ascii="Times New Roman" w:hAnsi="Times New Roman" w:cs="Times New Roman"/>
          <w:sz w:val="28"/>
          <w:szCs w:val="28"/>
        </w:rPr>
        <w:t xml:space="preserve">ts écrivent le plus souvent en faisant appel aux correspondances </w:t>
      </w:r>
      <w:r w:rsidRPr="008D7CDD">
        <w:rPr>
          <w:rFonts w:ascii="Times New Roman" w:hAnsi="Times New Roman" w:cs="Times New Roman"/>
          <w:b/>
          <w:bCs/>
          <w:sz w:val="28"/>
          <w:szCs w:val="28"/>
        </w:rPr>
        <w:t>phonèmes/</w:t>
      </w:r>
      <w:r w:rsidRPr="009F2B61">
        <w:rPr>
          <w:rFonts w:ascii="Times New Roman" w:hAnsi="Times New Roman" w:cs="Times New Roman"/>
          <w:sz w:val="28"/>
          <w:szCs w:val="28"/>
        </w:rPr>
        <w:t xml:space="preserve"> </w:t>
      </w:r>
      <w:r w:rsidRPr="008D7CDD">
        <w:rPr>
          <w:rFonts w:ascii="Times New Roman" w:hAnsi="Times New Roman" w:cs="Times New Roman"/>
          <w:b/>
          <w:bCs/>
          <w:sz w:val="28"/>
          <w:szCs w:val="28"/>
        </w:rPr>
        <w:t>graphèmes</w:t>
      </w:r>
      <w:r w:rsidRPr="009F2B61">
        <w:rPr>
          <w:rFonts w:ascii="Times New Roman" w:hAnsi="Times New Roman" w:cs="Times New Roman"/>
          <w:sz w:val="28"/>
          <w:szCs w:val="28"/>
        </w:rPr>
        <w:t>, ce q</w:t>
      </w:r>
      <w:r w:rsidR="00DB3314">
        <w:rPr>
          <w:rFonts w:ascii="Times New Roman" w:hAnsi="Times New Roman" w:cs="Times New Roman"/>
          <w:sz w:val="28"/>
          <w:szCs w:val="28"/>
        </w:rPr>
        <w:t>ui les amènent</w:t>
      </w:r>
      <w:r w:rsidRPr="009F2B61">
        <w:rPr>
          <w:rFonts w:ascii="Times New Roman" w:hAnsi="Times New Roman" w:cs="Times New Roman"/>
          <w:sz w:val="28"/>
          <w:szCs w:val="28"/>
        </w:rPr>
        <w:t xml:space="preserve"> à </w:t>
      </w:r>
      <w:r w:rsidRPr="00DB3314">
        <w:rPr>
          <w:rFonts w:ascii="Times New Roman" w:hAnsi="Times New Roman" w:cs="Times New Roman"/>
          <w:b/>
          <w:bCs/>
          <w:sz w:val="28"/>
          <w:szCs w:val="28"/>
        </w:rPr>
        <w:t>orthographier</w:t>
      </w:r>
      <w:r w:rsidRPr="009F2B61">
        <w:rPr>
          <w:rFonts w:ascii="Times New Roman" w:hAnsi="Times New Roman" w:cs="Times New Roman"/>
          <w:sz w:val="28"/>
          <w:szCs w:val="28"/>
        </w:rPr>
        <w:t xml:space="preserve">, par exemple, correctement </w:t>
      </w:r>
      <w:r w:rsidRPr="00E3370A">
        <w:rPr>
          <w:rFonts w:ascii="Times New Roman" w:hAnsi="Times New Roman" w:cs="Times New Roman"/>
          <w:b/>
          <w:bCs/>
          <w:sz w:val="28"/>
          <w:szCs w:val="28"/>
        </w:rPr>
        <w:t>tabou</w:t>
      </w:r>
      <w:r w:rsidRPr="009F2B61">
        <w:rPr>
          <w:rFonts w:ascii="Times New Roman" w:hAnsi="Times New Roman" w:cs="Times New Roman"/>
          <w:sz w:val="28"/>
          <w:szCs w:val="28"/>
        </w:rPr>
        <w:t>. Ultérieurement, l’acquisition de nouveaux mots peut les conduire à écrire tab</w:t>
      </w:r>
      <w:r w:rsidRPr="00E3370A">
        <w:rPr>
          <w:rFonts w:ascii="Times New Roman" w:hAnsi="Times New Roman" w:cs="Times New Roman"/>
          <w:b/>
          <w:bCs/>
          <w:sz w:val="28"/>
          <w:szCs w:val="28"/>
        </w:rPr>
        <w:t>out</w:t>
      </w:r>
      <w:r w:rsidRPr="009F2B61">
        <w:rPr>
          <w:rFonts w:ascii="Times New Roman" w:hAnsi="Times New Roman" w:cs="Times New Roman"/>
          <w:sz w:val="28"/>
          <w:szCs w:val="28"/>
        </w:rPr>
        <w:t xml:space="preserve">, par </w:t>
      </w:r>
      <w:r w:rsidRPr="004750C5">
        <w:rPr>
          <w:rFonts w:ascii="Times New Roman" w:hAnsi="Times New Roman" w:cs="Times New Roman"/>
          <w:sz w:val="28"/>
          <w:szCs w:val="28"/>
          <w:u w:val="single"/>
        </w:rPr>
        <w:t>analogie</w:t>
      </w:r>
      <w:r w:rsidRPr="009F2B61">
        <w:rPr>
          <w:rFonts w:ascii="Times New Roman" w:hAnsi="Times New Roman" w:cs="Times New Roman"/>
          <w:sz w:val="28"/>
          <w:szCs w:val="28"/>
        </w:rPr>
        <w:t xml:space="preserve"> avec deb</w:t>
      </w:r>
      <w:r w:rsidRPr="00E3370A">
        <w:rPr>
          <w:rFonts w:ascii="Times New Roman" w:hAnsi="Times New Roman" w:cs="Times New Roman"/>
          <w:b/>
          <w:bCs/>
          <w:sz w:val="28"/>
          <w:szCs w:val="28"/>
        </w:rPr>
        <w:t>out</w:t>
      </w:r>
      <w:r w:rsidRPr="009F2B61">
        <w:rPr>
          <w:rFonts w:ascii="Times New Roman" w:hAnsi="Times New Roman" w:cs="Times New Roman"/>
          <w:sz w:val="28"/>
          <w:szCs w:val="28"/>
        </w:rPr>
        <w:t>, ou tab</w:t>
      </w:r>
      <w:r w:rsidRPr="004750C5">
        <w:rPr>
          <w:rFonts w:ascii="Times New Roman" w:hAnsi="Times New Roman" w:cs="Times New Roman"/>
          <w:b/>
          <w:bCs/>
          <w:sz w:val="28"/>
          <w:szCs w:val="28"/>
        </w:rPr>
        <w:t>ous</w:t>
      </w:r>
      <w:r w:rsidRPr="009F2B61">
        <w:rPr>
          <w:rFonts w:ascii="Times New Roman" w:hAnsi="Times New Roman" w:cs="Times New Roman"/>
          <w:sz w:val="28"/>
          <w:szCs w:val="28"/>
        </w:rPr>
        <w:t xml:space="preserve">, par </w:t>
      </w:r>
      <w:r w:rsidRPr="004750C5">
        <w:rPr>
          <w:rFonts w:ascii="Times New Roman" w:hAnsi="Times New Roman" w:cs="Times New Roman"/>
          <w:sz w:val="28"/>
          <w:szCs w:val="28"/>
          <w:u w:val="single"/>
        </w:rPr>
        <w:t>analogie</w:t>
      </w:r>
      <w:r w:rsidRPr="009F2B61">
        <w:rPr>
          <w:rFonts w:ascii="Times New Roman" w:hAnsi="Times New Roman" w:cs="Times New Roman"/>
          <w:sz w:val="28"/>
          <w:szCs w:val="28"/>
        </w:rPr>
        <w:t xml:space="preserve"> avec dess</w:t>
      </w:r>
      <w:r w:rsidRPr="004750C5">
        <w:rPr>
          <w:rFonts w:ascii="Times New Roman" w:hAnsi="Times New Roman" w:cs="Times New Roman"/>
          <w:b/>
          <w:bCs/>
          <w:sz w:val="28"/>
          <w:szCs w:val="28"/>
        </w:rPr>
        <w:t>ous</w:t>
      </w:r>
      <w:r w:rsidRPr="009F2B61">
        <w:rPr>
          <w:rFonts w:ascii="Times New Roman" w:hAnsi="Times New Roman" w:cs="Times New Roman"/>
          <w:sz w:val="28"/>
          <w:szCs w:val="28"/>
        </w:rPr>
        <w:t xml:space="preserve">. </w:t>
      </w:r>
    </w:p>
    <w:p w:rsidR="00E0564E" w:rsidRDefault="000A7EDD" w:rsidP="00B743D2">
      <w:pPr>
        <w:jc w:val="both"/>
        <w:rPr>
          <w:rFonts w:ascii="Times New Roman" w:hAnsi="Times New Roman" w:cs="Times New Roman"/>
          <w:sz w:val="28"/>
          <w:szCs w:val="28"/>
        </w:rPr>
      </w:pPr>
      <w:r w:rsidRPr="000A7EDD">
        <w:rPr>
          <w:rFonts w:ascii="Times New Roman" w:hAnsi="Times New Roman" w:cs="Times New Roman"/>
          <w:b/>
          <w:bCs/>
          <w:sz w:val="28"/>
          <w:szCs w:val="28"/>
        </w:rPr>
        <w:t>Touchant</w:t>
      </w:r>
      <w:r w:rsidR="00831474" w:rsidRPr="009F2B61">
        <w:rPr>
          <w:rFonts w:ascii="Times New Roman" w:hAnsi="Times New Roman" w:cs="Times New Roman"/>
          <w:sz w:val="28"/>
          <w:szCs w:val="28"/>
        </w:rPr>
        <w:t xml:space="preserve"> le problème de l’</w:t>
      </w:r>
      <w:r w:rsidR="00831474" w:rsidRPr="000A7EDD">
        <w:rPr>
          <w:rFonts w:ascii="Times New Roman" w:hAnsi="Times New Roman" w:cs="Times New Roman"/>
          <w:b/>
          <w:bCs/>
          <w:sz w:val="28"/>
          <w:szCs w:val="28"/>
        </w:rPr>
        <w:t>inconsistance</w:t>
      </w:r>
      <w:r w:rsidR="00831474" w:rsidRPr="009F2B61">
        <w:rPr>
          <w:rFonts w:ascii="Times New Roman" w:hAnsi="Times New Roman" w:cs="Times New Roman"/>
          <w:sz w:val="28"/>
          <w:szCs w:val="28"/>
        </w:rPr>
        <w:t xml:space="preserve"> dans l’orthographe. Un mot est dit consistant lorsqu’il </w:t>
      </w:r>
      <w:r w:rsidR="00831474" w:rsidRPr="000A7EDD">
        <w:rPr>
          <w:rFonts w:ascii="Times New Roman" w:hAnsi="Times New Roman" w:cs="Times New Roman"/>
          <w:sz w:val="28"/>
          <w:szCs w:val="28"/>
          <w:u w:val="single"/>
        </w:rPr>
        <w:t xml:space="preserve">existe </w:t>
      </w:r>
      <w:r w:rsidR="00831474" w:rsidRPr="009F2B61">
        <w:rPr>
          <w:rFonts w:ascii="Times New Roman" w:hAnsi="Times New Roman" w:cs="Times New Roman"/>
          <w:sz w:val="28"/>
          <w:szCs w:val="28"/>
        </w:rPr>
        <w:t xml:space="preserve">une </w:t>
      </w:r>
      <w:r w:rsidR="00831474" w:rsidRPr="000A7EDD">
        <w:rPr>
          <w:rFonts w:ascii="Times New Roman" w:hAnsi="Times New Roman" w:cs="Times New Roman"/>
          <w:sz w:val="28"/>
          <w:szCs w:val="28"/>
          <w:u w:val="single"/>
        </w:rPr>
        <w:t>correspondance stable</w:t>
      </w:r>
      <w:r w:rsidR="00831474" w:rsidRPr="009F2B61">
        <w:rPr>
          <w:rFonts w:ascii="Times New Roman" w:hAnsi="Times New Roman" w:cs="Times New Roman"/>
          <w:sz w:val="28"/>
          <w:szCs w:val="28"/>
        </w:rPr>
        <w:t xml:space="preserve"> entre les </w:t>
      </w:r>
      <w:r w:rsidR="00831474" w:rsidRPr="000A7EDD">
        <w:rPr>
          <w:rFonts w:ascii="Times New Roman" w:hAnsi="Times New Roman" w:cs="Times New Roman"/>
          <w:sz w:val="28"/>
          <w:szCs w:val="28"/>
          <w:u w:val="single"/>
        </w:rPr>
        <w:t>phonèmes et les graphèmes</w:t>
      </w:r>
      <w:r w:rsidR="00831474" w:rsidRPr="009F2B61">
        <w:rPr>
          <w:rFonts w:ascii="Times New Roman" w:hAnsi="Times New Roman" w:cs="Times New Roman"/>
          <w:sz w:val="28"/>
          <w:szCs w:val="28"/>
        </w:rPr>
        <w:t xml:space="preserve"> qui le compo-</w:t>
      </w:r>
      <w:r w:rsidR="00831474" w:rsidRPr="009F2B61">
        <w:rPr>
          <w:rFonts w:ascii="Times New Roman" w:hAnsi="Times New Roman" w:cs="Times New Roman"/>
        </w:rPr>
        <w:t xml:space="preserve"> </w:t>
      </w:r>
      <w:r w:rsidR="00831474" w:rsidRPr="009F2B61">
        <w:rPr>
          <w:rFonts w:ascii="Times New Roman" w:hAnsi="Times New Roman" w:cs="Times New Roman"/>
          <w:sz w:val="28"/>
          <w:szCs w:val="28"/>
        </w:rPr>
        <w:t xml:space="preserve">sent. On distingue deux types de consistance : la </w:t>
      </w:r>
      <w:r w:rsidR="00831474" w:rsidRPr="00374F18">
        <w:rPr>
          <w:rFonts w:ascii="Times New Roman" w:hAnsi="Times New Roman" w:cs="Times New Roman"/>
          <w:b/>
          <w:bCs/>
          <w:sz w:val="28"/>
          <w:szCs w:val="28"/>
        </w:rPr>
        <w:t>première</w:t>
      </w:r>
      <w:r w:rsidR="00831474" w:rsidRPr="009F2B61">
        <w:rPr>
          <w:rFonts w:ascii="Times New Roman" w:hAnsi="Times New Roman" w:cs="Times New Roman"/>
          <w:sz w:val="28"/>
          <w:szCs w:val="28"/>
        </w:rPr>
        <w:t xml:space="preserve"> concerne la mise en </w:t>
      </w:r>
      <w:r w:rsidR="00831474" w:rsidRPr="00B875BE">
        <w:rPr>
          <w:rFonts w:ascii="Times New Roman" w:hAnsi="Times New Roman" w:cs="Times New Roman"/>
          <w:i/>
          <w:iCs/>
          <w:sz w:val="28"/>
          <w:szCs w:val="28"/>
          <w:u w:val="single"/>
        </w:rPr>
        <w:t>correspondance entre une unité orthographique et une unité phonologique</w:t>
      </w:r>
      <w:r w:rsidR="00831474" w:rsidRPr="009F2B61">
        <w:rPr>
          <w:rFonts w:ascii="Times New Roman" w:hAnsi="Times New Roman" w:cs="Times New Roman"/>
          <w:sz w:val="28"/>
          <w:szCs w:val="28"/>
        </w:rPr>
        <w:t xml:space="preserve">, et intervient notamment en lecture ; la </w:t>
      </w:r>
      <w:r w:rsidR="00831474" w:rsidRPr="00374F18">
        <w:rPr>
          <w:rFonts w:ascii="Times New Roman" w:hAnsi="Times New Roman" w:cs="Times New Roman"/>
          <w:b/>
          <w:bCs/>
          <w:sz w:val="28"/>
          <w:szCs w:val="28"/>
        </w:rPr>
        <w:t>seconde</w:t>
      </w:r>
      <w:r w:rsidR="00831474" w:rsidRPr="009F2B61">
        <w:rPr>
          <w:rFonts w:ascii="Times New Roman" w:hAnsi="Times New Roman" w:cs="Times New Roman"/>
          <w:sz w:val="28"/>
          <w:szCs w:val="28"/>
        </w:rPr>
        <w:t xml:space="preserve"> renvoie à la mise en </w:t>
      </w:r>
      <w:r w:rsidR="00831474" w:rsidRPr="00374F18">
        <w:rPr>
          <w:rFonts w:ascii="Times New Roman" w:hAnsi="Times New Roman" w:cs="Times New Roman"/>
          <w:i/>
          <w:iCs/>
          <w:sz w:val="28"/>
          <w:szCs w:val="28"/>
          <w:u w:val="single"/>
        </w:rPr>
        <w:t>correspondance entre une unité phonologique et une unité orthographique</w:t>
      </w:r>
      <w:r w:rsidR="00831474" w:rsidRPr="009F2B61">
        <w:rPr>
          <w:rFonts w:ascii="Times New Roman" w:hAnsi="Times New Roman" w:cs="Times New Roman"/>
          <w:sz w:val="28"/>
          <w:szCs w:val="28"/>
        </w:rPr>
        <w:t xml:space="preserve">, et intervient en production écrite sous dictée. </w:t>
      </w:r>
    </w:p>
    <w:p w:rsidR="00831474" w:rsidRPr="009F2B61" w:rsidRDefault="00831474" w:rsidP="00B743D2">
      <w:pPr>
        <w:jc w:val="both"/>
        <w:rPr>
          <w:rFonts w:ascii="Times New Roman" w:hAnsi="Times New Roman" w:cs="Times New Roman"/>
          <w:sz w:val="28"/>
          <w:szCs w:val="28"/>
        </w:rPr>
      </w:pPr>
      <w:r w:rsidRPr="009F2B61">
        <w:rPr>
          <w:rFonts w:ascii="Times New Roman" w:hAnsi="Times New Roman" w:cs="Times New Roman"/>
          <w:sz w:val="28"/>
          <w:szCs w:val="28"/>
        </w:rPr>
        <w:t xml:space="preserve">Lorsqu’on écrit sous </w:t>
      </w:r>
      <w:r w:rsidRPr="00073EBE">
        <w:rPr>
          <w:rFonts w:ascii="Times New Roman" w:hAnsi="Times New Roman" w:cs="Times New Roman"/>
          <w:b/>
          <w:bCs/>
          <w:sz w:val="28"/>
          <w:szCs w:val="28"/>
        </w:rPr>
        <w:t>dictée</w:t>
      </w:r>
      <w:r w:rsidRPr="009F2B61">
        <w:rPr>
          <w:rFonts w:ascii="Times New Roman" w:hAnsi="Times New Roman" w:cs="Times New Roman"/>
          <w:sz w:val="28"/>
          <w:szCs w:val="28"/>
        </w:rPr>
        <w:t xml:space="preserve">, le mot </w:t>
      </w:r>
      <w:r w:rsidRPr="00073EBE">
        <w:rPr>
          <w:rFonts w:ascii="Times New Roman" w:hAnsi="Times New Roman" w:cs="Times New Roman"/>
          <w:b/>
          <w:bCs/>
          <w:sz w:val="28"/>
          <w:szCs w:val="28"/>
        </w:rPr>
        <w:t>bave</w:t>
      </w:r>
      <w:r w:rsidRPr="009F2B61">
        <w:rPr>
          <w:rFonts w:ascii="Times New Roman" w:hAnsi="Times New Roman" w:cs="Times New Roman"/>
          <w:sz w:val="28"/>
          <w:szCs w:val="28"/>
        </w:rPr>
        <w:t xml:space="preserve"> est </w:t>
      </w:r>
      <w:r w:rsidRPr="00073EBE">
        <w:rPr>
          <w:rFonts w:ascii="Times New Roman" w:hAnsi="Times New Roman" w:cs="Times New Roman"/>
          <w:b/>
          <w:bCs/>
          <w:sz w:val="28"/>
          <w:szCs w:val="28"/>
        </w:rPr>
        <w:t>consistant</w:t>
      </w:r>
      <w:r w:rsidRPr="009F2B61">
        <w:rPr>
          <w:rFonts w:ascii="Times New Roman" w:hAnsi="Times New Roman" w:cs="Times New Roman"/>
          <w:sz w:val="28"/>
          <w:szCs w:val="28"/>
        </w:rPr>
        <w:t xml:space="preserve"> dans la mesure où </w:t>
      </w:r>
      <w:r w:rsidRPr="00073EBE">
        <w:rPr>
          <w:rFonts w:ascii="Times New Roman" w:hAnsi="Times New Roman" w:cs="Times New Roman"/>
          <w:i/>
          <w:iCs/>
          <w:sz w:val="28"/>
          <w:szCs w:val="28"/>
        </w:rPr>
        <w:t>l’unité orthographique</w:t>
      </w:r>
      <w:r w:rsidRPr="009F2B61">
        <w:rPr>
          <w:rFonts w:ascii="Times New Roman" w:hAnsi="Times New Roman" w:cs="Times New Roman"/>
          <w:sz w:val="28"/>
          <w:szCs w:val="28"/>
        </w:rPr>
        <w:t xml:space="preserve"> /</w:t>
      </w:r>
      <w:r w:rsidRPr="00073EBE">
        <w:rPr>
          <w:rFonts w:ascii="Times New Roman" w:hAnsi="Times New Roman" w:cs="Times New Roman"/>
          <w:b/>
          <w:bCs/>
          <w:sz w:val="28"/>
          <w:szCs w:val="28"/>
        </w:rPr>
        <w:t>av/</w:t>
      </w:r>
      <w:r w:rsidRPr="009F2B61">
        <w:rPr>
          <w:rFonts w:ascii="Times New Roman" w:hAnsi="Times New Roman" w:cs="Times New Roman"/>
          <w:sz w:val="28"/>
          <w:szCs w:val="28"/>
        </w:rPr>
        <w:t xml:space="preserve"> se transcrit toujours -</w:t>
      </w:r>
      <w:r w:rsidRPr="00073EBE">
        <w:rPr>
          <w:rFonts w:ascii="Times New Roman" w:hAnsi="Times New Roman" w:cs="Times New Roman"/>
          <w:b/>
          <w:bCs/>
          <w:sz w:val="28"/>
          <w:szCs w:val="28"/>
        </w:rPr>
        <w:t>ave</w:t>
      </w:r>
      <w:r w:rsidRPr="009F2B61">
        <w:rPr>
          <w:rFonts w:ascii="Times New Roman" w:hAnsi="Times New Roman" w:cs="Times New Roman"/>
          <w:sz w:val="28"/>
          <w:szCs w:val="28"/>
        </w:rPr>
        <w:t xml:space="preserve"> (comme dans cave, gave, lave). En revanche, le mot « </w:t>
      </w:r>
      <w:r w:rsidRPr="00073EBE">
        <w:rPr>
          <w:rFonts w:ascii="Times New Roman" w:hAnsi="Times New Roman" w:cs="Times New Roman"/>
          <w:b/>
          <w:bCs/>
          <w:sz w:val="28"/>
          <w:szCs w:val="28"/>
        </w:rPr>
        <w:t>bord</w:t>
      </w:r>
      <w:r w:rsidRPr="009F2B61">
        <w:rPr>
          <w:rFonts w:ascii="Times New Roman" w:hAnsi="Times New Roman" w:cs="Times New Roman"/>
          <w:sz w:val="28"/>
          <w:szCs w:val="28"/>
        </w:rPr>
        <w:t xml:space="preserve"> » est </w:t>
      </w:r>
      <w:r w:rsidRPr="00073EBE">
        <w:rPr>
          <w:rFonts w:ascii="Times New Roman" w:hAnsi="Times New Roman" w:cs="Times New Roman"/>
          <w:b/>
          <w:bCs/>
          <w:sz w:val="28"/>
          <w:szCs w:val="28"/>
        </w:rPr>
        <w:t>inconsistant</w:t>
      </w:r>
      <w:r w:rsidRPr="009F2B61">
        <w:rPr>
          <w:rFonts w:ascii="Times New Roman" w:hAnsi="Times New Roman" w:cs="Times New Roman"/>
          <w:sz w:val="28"/>
          <w:szCs w:val="28"/>
        </w:rPr>
        <w:t xml:space="preserve"> sur l’unité /</w:t>
      </w:r>
      <w:r w:rsidRPr="00073EBE">
        <w:rPr>
          <w:rFonts w:ascii="Times New Roman" w:hAnsi="Times New Roman" w:cs="Times New Roman"/>
          <w:b/>
          <w:bCs/>
          <w:sz w:val="28"/>
          <w:szCs w:val="28"/>
        </w:rPr>
        <w:t>or</w:t>
      </w:r>
      <w:r w:rsidRPr="009F2B61">
        <w:rPr>
          <w:rFonts w:ascii="Times New Roman" w:hAnsi="Times New Roman" w:cs="Times New Roman"/>
          <w:sz w:val="28"/>
          <w:szCs w:val="28"/>
        </w:rPr>
        <w:t>/ dans la mesure où elle peut s’</w:t>
      </w:r>
      <w:r w:rsidRPr="00073EBE">
        <w:rPr>
          <w:rFonts w:ascii="Times New Roman" w:hAnsi="Times New Roman" w:cs="Times New Roman"/>
          <w:i/>
          <w:iCs/>
          <w:sz w:val="28"/>
          <w:szCs w:val="28"/>
        </w:rPr>
        <w:t xml:space="preserve">orthographier </w:t>
      </w:r>
      <w:r w:rsidRPr="009F2B61">
        <w:rPr>
          <w:rFonts w:ascii="Times New Roman" w:hAnsi="Times New Roman" w:cs="Times New Roman"/>
          <w:sz w:val="28"/>
          <w:szCs w:val="28"/>
        </w:rPr>
        <w:t>-</w:t>
      </w:r>
      <w:r w:rsidRPr="00073EBE">
        <w:rPr>
          <w:rFonts w:ascii="Times New Roman" w:hAnsi="Times New Roman" w:cs="Times New Roman"/>
          <w:b/>
          <w:bCs/>
          <w:sz w:val="28"/>
          <w:szCs w:val="28"/>
        </w:rPr>
        <w:t>au</w:t>
      </w:r>
      <w:r w:rsidR="00E0564E" w:rsidRPr="00073EBE">
        <w:rPr>
          <w:rFonts w:ascii="Times New Roman" w:hAnsi="Times New Roman" w:cs="Times New Roman"/>
          <w:b/>
          <w:bCs/>
          <w:sz w:val="28"/>
          <w:szCs w:val="28"/>
        </w:rPr>
        <w:t>re</w:t>
      </w:r>
      <w:r w:rsidR="00E0564E">
        <w:rPr>
          <w:rFonts w:ascii="Times New Roman" w:hAnsi="Times New Roman" w:cs="Times New Roman"/>
          <w:sz w:val="28"/>
          <w:szCs w:val="28"/>
        </w:rPr>
        <w:t>, -</w:t>
      </w:r>
      <w:r w:rsidR="00E0564E" w:rsidRPr="00073EBE">
        <w:rPr>
          <w:rFonts w:ascii="Times New Roman" w:hAnsi="Times New Roman" w:cs="Times New Roman"/>
          <w:b/>
          <w:bCs/>
          <w:sz w:val="28"/>
          <w:szCs w:val="28"/>
        </w:rPr>
        <w:t>ors</w:t>
      </w:r>
      <w:r w:rsidR="00E0564E">
        <w:rPr>
          <w:rFonts w:ascii="Times New Roman" w:hAnsi="Times New Roman" w:cs="Times New Roman"/>
          <w:sz w:val="28"/>
          <w:szCs w:val="28"/>
        </w:rPr>
        <w:t>, -</w:t>
      </w:r>
      <w:r w:rsidR="00E0564E" w:rsidRPr="00073EBE">
        <w:rPr>
          <w:rFonts w:ascii="Times New Roman" w:hAnsi="Times New Roman" w:cs="Times New Roman"/>
          <w:b/>
          <w:bCs/>
          <w:sz w:val="28"/>
          <w:szCs w:val="28"/>
        </w:rPr>
        <w:t>orps</w:t>
      </w:r>
      <w:r w:rsidR="00E0564E">
        <w:rPr>
          <w:rFonts w:ascii="Times New Roman" w:hAnsi="Times New Roman" w:cs="Times New Roman"/>
          <w:sz w:val="28"/>
          <w:szCs w:val="28"/>
        </w:rPr>
        <w:t>, -</w:t>
      </w:r>
      <w:r w:rsidR="00E0564E" w:rsidRPr="00073EBE">
        <w:rPr>
          <w:rFonts w:ascii="Times New Roman" w:hAnsi="Times New Roman" w:cs="Times New Roman"/>
          <w:b/>
          <w:bCs/>
          <w:sz w:val="28"/>
          <w:szCs w:val="28"/>
        </w:rPr>
        <w:t>or</w:t>
      </w:r>
      <w:r w:rsidR="00E0564E">
        <w:rPr>
          <w:rFonts w:ascii="Times New Roman" w:hAnsi="Times New Roman" w:cs="Times New Roman"/>
          <w:sz w:val="28"/>
          <w:szCs w:val="28"/>
        </w:rPr>
        <w:t>, etc</w:t>
      </w:r>
      <w:r w:rsidRPr="009F2B61">
        <w:rPr>
          <w:rFonts w:ascii="Times New Roman" w:hAnsi="Times New Roman" w:cs="Times New Roman"/>
          <w:sz w:val="28"/>
          <w:szCs w:val="28"/>
        </w:rPr>
        <w:t xml:space="preserve">. </w:t>
      </w:r>
    </w:p>
    <w:p w:rsidR="00CB4EFF" w:rsidRPr="00FE09A1" w:rsidRDefault="00831474" w:rsidP="00B743D2">
      <w:pPr>
        <w:pStyle w:val="Paragraphedeliste"/>
        <w:numPr>
          <w:ilvl w:val="0"/>
          <w:numId w:val="5"/>
        </w:numPr>
        <w:jc w:val="both"/>
        <w:rPr>
          <w:rFonts w:ascii="Times New Roman" w:hAnsi="Times New Roman" w:cs="Times New Roman"/>
          <w:sz w:val="28"/>
          <w:szCs w:val="28"/>
        </w:rPr>
      </w:pPr>
      <w:r w:rsidRPr="00FE09A1">
        <w:rPr>
          <w:rFonts w:ascii="Times New Roman" w:hAnsi="Times New Roman" w:cs="Times New Roman"/>
          <w:b/>
          <w:bCs/>
          <w:sz w:val="28"/>
          <w:szCs w:val="28"/>
        </w:rPr>
        <w:t>Des pluriels inaudibles</w:t>
      </w:r>
      <w:r w:rsidRPr="00FE09A1">
        <w:rPr>
          <w:rFonts w:ascii="Times New Roman" w:hAnsi="Times New Roman" w:cs="Times New Roman"/>
          <w:sz w:val="28"/>
          <w:szCs w:val="28"/>
        </w:rPr>
        <w:t xml:space="preserve"> </w:t>
      </w:r>
    </w:p>
    <w:p w:rsidR="009764BF" w:rsidRPr="0037720A" w:rsidRDefault="00831474" w:rsidP="00B743D2">
      <w:pPr>
        <w:jc w:val="both"/>
        <w:rPr>
          <w:rFonts w:ascii="Times New Roman" w:hAnsi="Times New Roman" w:cs="Times New Roman"/>
          <w:sz w:val="28"/>
          <w:szCs w:val="28"/>
        </w:rPr>
      </w:pPr>
      <w:r w:rsidRPr="009F2B61">
        <w:rPr>
          <w:rFonts w:ascii="Times New Roman" w:hAnsi="Times New Roman" w:cs="Times New Roman"/>
          <w:sz w:val="28"/>
          <w:szCs w:val="28"/>
        </w:rPr>
        <w:t xml:space="preserve">Du fait que les </w:t>
      </w:r>
      <w:r w:rsidRPr="003C5A80">
        <w:rPr>
          <w:rFonts w:ascii="Times New Roman" w:hAnsi="Times New Roman" w:cs="Times New Roman"/>
          <w:b/>
          <w:bCs/>
          <w:sz w:val="28"/>
          <w:szCs w:val="28"/>
        </w:rPr>
        <w:t>marques écrites</w:t>
      </w:r>
      <w:r w:rsidRPr="009F2B61">
        <w:rPr>
          <w:rFonts w:ascii="Times New Roman" w:hAnsi="Times New Roman" w:cs="Times New Roman"/>
          <w:sz w:val="28"/>
          <w:szCs w:val="28"/>
        </w:rPr>
        <w:t xml:space="preserve"> du </w:t>
      </w:r>
      <w:r w:rsidRPr="003C5A80">
        <w:rPr>
          <w:rFonts w:ascii="Times New Roman" w:hAnsi="Times New Roman" w:cs="Times New Roman"/>
          <w:b/>
          <w:bCs/>
          <w:sz w:val="28"/>
          <w:szCs w:val="28"/>
        </w:rPr>
        <w:t>pluriel</w:t>
      </w:r>
      <w:r w:rsidRPr="009F2B61">
        <w:rPr>
          <w:rFonts w:ascii="Times New Roman" w:hAnsi="Times New Roman" w:cs="Times New Roman"/>
          <w:sz w:val="28"/>
          <w:szCs w:val="28"/>
        </w:rPr>
        <w:t xml:space="preserve"> (-</w:t>
      </w:r>
      <w:r w:rsidRPr="003C5A80">
        <w:rPr>
          <w:rFonts w:ascii="Times New Roman" w:hAnsi="Times New Roman" w:cs="Times New Roman"/>
          <w:b/>
          <w:bCs/>
          <w:sz w:val="28"/>
          <w:szCs w:val="28"/>
        </w:rPr>
        <w:t>s</w:t>
      </w:r>
      <w:r w:rsidRPr="009F2B61">
        <w:rPr>
          <w:rFonts w:ascii="Times New Roman" w:hAnsi="Times New Roman" w:cs="Times New Roman"/>
          <w:sz w:val="28"/>
          <w:szCs w:val="28"/>
        </w:rPr>
        <w:t xml:space="preserve"> pour les </w:t>
      </w:r>
      <w:r w:rsidRPr="003C5A80">
        <w:rPr>
          <w:rFonts w:ascii="Times New Roman" w:hAnsi="Times New Roman" w:cs="Times New Roman"/>
          <w:b/>
          <w:bCs/>
          <w:sz w:val="28"/>
          <w:szCs w:val="28"/>
        </w:rPr>
        <w:t>noms</w:t>
      </w:r>
      <w:r w:rsidRPr="009F2B61">
        <w:rPr>
          <w:rFonts w:ascii="Times New Roman" w:hAnsi="Times New Roman" w:cs="Times New Roman"/>
          <w:sz w:val="28"/>
          <w:szCs w:val="28"/>
        </w:rPr>
        <w:t xml:space="preserve"> ou les </w:t>
      </w:r>
      <w:r w:rsidRPr="003C5A80">
        <w:rPr>
          <w:rFonts w:ascii="Times New Roman" w:hAnsi="Times New Roman" w:cs="Times New Roman"/>
          <w:b/>
          <w:bCs/>
          <w:sz w:val="28"/>
          <w:szCs w:val="28"/>
        </w:rPr>
        <w:t>adjectifs</w:t>
      </w:r>
      <w:r w:rsidRPr="009F2B61">
        <w:rPr>
          <w:rFonts w:ascii="Times New Roman" w:hAnsi="Times New Roman" w:cs="Times New Roman"/>
          <w:sz w:val="28"/>
          <w:szCs w:val="28"/>
        </w:rPr>
        <w:t>, -</w:t>
      </w:r>
      <w:r w:rsidRPr="003C5A80">
        <w:rPr>
          <w:rFonts w:ascii="Times New Roman" w:hAnsi="Times New Roman" w:cs="Times New Roman"/>
          <w:b/>
          <w:bCs/>
          <w:sz w:val="28"/>
          <w:szCs w:val="28"/>
        </w:rPr>
        <w:t xml:space="preserve">nt </w:t>
      </w:r>
      <w:r w:rsidRPr="009F2B61">
        <w:rPr>
          <w:rFonts w:ascii="Times New Roman" w:hAnsi="Times New Roman" w:cs="Times New Roman"/>
          <w:sz w:val="28"/>
          <w:szCs w:val="28"/>
        </w:rPr>
        <w:t xml:space="preserve">pour les </w:t>
      </w:r>
      <w:r w:rsidRPr="003C5A80">
        <w:rPr>
          <w:rFonts w:ascii="Times New Roman" w:hAnsi="Times New Roman" w:cs="Times New Roman"/>
          <w:b/>
          <w:bCs/>
          <w:sz w:val="28"/>
          <w:szCs w:val="28"/>
        </w:rPr>
        <w:t>verbes</w:t>
      </w:r>
      <w:r w:rsidRPr="009F2B61">
        <w:rPr>
          <w:rFonts w:ascii="Times New Roman" w:hAnsi="Times New Roman" w:cs="Times New Roman"/>
          <w:sz w:val="28"/>
          <w:szCs w:val="28"/>
        </w:rPr>
        <w:t xml:space="preserve">) n’ont habituellement pas de correspondant phonologique, </w:t>
      </w:r>
      <w:r w:rsidR="006620F9">
        <w:rPr>
          <w:rFonts w:ascii="Times New Roman" w:hAnsi="Times New Roman" w:cs="Times New Roman"/>
          <w:sz w:val="28"/>
          <w:szCs w:val="28"/>
        </w:rPr>
        <w:t>les apprenants doiven</w:t>
      </w:r>
      <w:r w:rsidRPr="009F2B61">
        <w:rPr>
          <w:rFonts w:ascii="Times New Roman" w:hAnsi="Times New Roman" w:cs="Times New Roman"/>
          <w:sz w:val="28"/>
          <w:szCs w:val="28"/>
        </w:rPr>
        <w:t xml:space="preserve">t les découvrir et comprendre leur signification au cours de l’apprentissage de l’écrit, sans pouvoir s’appuyer sur leur connaissance de l’oral. </w:t>
      </w:r>
    </w:p>
    <w:p w:rsidR="00EF6A14" w:rsidRPr="00CE4588" w:rsidRDefault="00831474" w:rsidP="00B743D2">
      <w:pPr>
        <w:pStyle w:val="Paragraphedeliste"/>
        <w:numPr>
          <w:ilvl w:val="0"/>
          <w:numId w:val="5"/>
        </w:numPr>
        <w:jc w:val="both"/>
        <w:rPr>
          <w:rFonts w:ascii="Times New Roman" w:hAnsi="Times New Roman" w:cs="Times New Roman"/>
          <w:sz w:val="28"/>
          <w:szCs w:val="28"/>
        </w:rPr>
      </w:pPr>
      <w:r w:rsidRPr="00CE4588">
        <w:rPr>
          <w:rFonts w:ascii="Times New Roman" w:hAnsi="Times New Roman" w:cs="Times New Roman"/>
          <w:b/>
          <w:bCs/>
          <w:sz w:val="28"/>
          <w:szCs w:val="28"/>
        </w:rPr>
        <w:t>L’orthographe retrouvée</w:t>
      </w:r>
      <w:r w:rsidRPr="00CE4588">
        <w:rPr>
          <w:rFonts w:ascii="Times New Roman" w:hAnsi="Times New Roman" w:cs="Times New Roman"/>
          <w:sz w:val="28"/>
          <w:szCs w:val="28"/>
        </w:rPr>
        <w:t xml:space="preserve"> </w:t>
      </w:r>
    </w:p>
    <w:p w:rsidR="00587727" w:rsidRDefault="00831474" w:rsidP="00B743D2">
      <w:pPr>
        <w:jc w:val="both"/>
        <w:rPr>
          <w:rFonts w:ascii="Times New Roman" w:hAnsi="Times New Roman" w:cs="Times New Roman"/>
          <w:sz w:val="28"/>
          <w:szCs w:val="28"/>
        </w:rPr>
      </w:pPr>
      <w:r w:rsidRPr="009F2B61">
        <w:rPr>
          <w:rFonts w:ascii="Times New Roman" w:hAnsi="Times New Roman" w:cs="Times New Roman"/>
          <w:sz w:val="28"/>
          <w:szCs w:val="28"/>
        </w:rPr>
        <w:t xml:space="preserve">Comme nous venons de le souligner, la </w:t>
      </w:r>
      <w:r w:rsidRPr="001818B0">
        <w:rPr>
          <w:rFonts w:ascii="Times New Roman" w:hAnsi="Times New Roman" w:cs="Times New Roman"/>
          <w:b/>
          <w:bCs/>
          <w:sz w:val="28"/>
          <w:szCs w:val="28"/>
        </w:rPr>
        <w:t xml:space="preserve">difficulté </w:t>
      </w:r>
      <w:r w:rsidRPr="001818B0">
        <w:rPr>
          <w:rFonts w:ascii="Times New Roman" w:hAnsi="Times New Roman" w:cs="Times New Roman"/>
          <w:sz w:val="28"/>
          <w:szCs w:val="28"/>
        </w:rPr>
        <w:t>de</w:t>
      </w:r>
      <w:r w:rsidRPr="001818B0">
        <w:rPr>
          <w:rFonts w:ascii="Times New Roman" w:hAnsi="Times New Roman" w:cs="Times New Roman"/>
          <w:b/>
          <w:bCs/>
          <w:sz w:val="28"/>
          <w:szCs w:val="28"/>
        </w:rPr>
        <w:t xml:space="preserve"> l’orthographe</w:t>
      </w:r>
      <w:r w:rsidRPr="009F2B61">
        <w:rPr>
          <w:rFonts w:ascii="Times New Roman" w:hAnsi="Times New Roman" w:cs="Times New Roman"/>
          <w:sz w:val="28"/>
          <w:szCs w:val="28"/>
        </w:rPr>
        <w:t xml:space="preserve"> française vient notamment des </w:t>
      </w:r>
      <w:r w:rsidRPr="00D57F5D">
        <w:rPr>
          <w:rFonts w:ascii="Times New Roman" w:hAnsi="Times New Roman" w:cs="Times New Roman"/>
          <w:b/>
          <w:bCs/>
          <w:sz w:val="28"/>
          <w:szCs w:val="28"/>
        </w:rPr>
        <w:t>mots inconsistants</w:t>
      </w:r>
      <w:r w:rsidRPr="009F2B61">
        <w:rPr>
          <w:rFonts w:ascii="Times New Roman" w:hAnsi="Times New Roman" w:cs="Times New Roman"/>
          <w:sz w:val="28"/>
          <w:szCs w:val="28"/>
        </w:rPr>
        <w:t xml:space="preserve"> et des </w:t>
      </w:r>
      <w:r w:rsidRPr="00D57F5D">
        <w:rPr>
          <w:rFonts w:ascii="Times New Roman" w:hAnsi="Times New Roman" w:cs="Times New Roman"/>
          <w:b/>
          <w:bCs/>
          <w:sz w:val="28"/>
          <w:szCs w:val="28"/>
        </w:rPr>
        <w:t>pluriels muets</w:t>
      </w:r>
      <w:r w:rsidRPr="009F2B61">
        <w:rPr>
          <w:rFonts w:ascii="Times New Roman" w:hAnsi="Times New Roman" w:cs="Times New Roman"/>
          <w:sz w:val="28"/>
          <w:szCs w:val="28"/>
        </w:rPr>
        <w:t xml:space="preserve">. Si nous désirons enseigner l’orthographe à nos </w:t>
      </w:r>
      <w:r w:rsidR="00C0659E">
        <w:rPr>
          <w:rFonts w:ascii="Times New Roman" w:hAnsi="Times New Roman" w:cs="Times New Roman"/>
          <w:sz w:val="28"/>
          <w:szCs w:val="28"/>
        </w:rPr>
        <w:t>apprenants</w:t>
      </w:r>
      <w:r w:rsidRPr="009F2B61">
        <w:rPr>
          <w:rFonts w:ascii="Times New Roman" w:hAnsi="Times New Roman" w:cs="Times New Roman"/>
          <w:sz w:val="28"/>
          <w:szCs w:val="28"/>
        </w:rPr>
        <w:t xml:space="preserve">, il faut réfléchir à des méthodes appropriées. </w:t>
      </w:r>
    </w:p>
    <w:p w:rsidR="00A048D4" w:rsidRDefault="00A048D4" w:rsidP="00B743D2">
      <w:pPr>
        <w:jc w:val="both"/>
        <w:rPr>
          <w:rFonts w:ascii="Times New Roman" w:hAnsi="Times New Roman" w:cs="Times New Roman"/>
          <w:sz w:val="28"/>
          <w:szCs w:val="28"/>
        </w:rPr>
      </w:pPr>
    </w:p>
    <w:p w:rsidR="003C757D" w:rsidRDefault="003C757D" w:rsidP="00B743D2">
      <w:pPr>
        <w:jc w:val="both"/>
        <w:rPr>
          <w:rFonts w:ascii="Times New Roman" w:hAnsi="Times New Roman" w:cs="Times New Roman"/>
          <w:sz w:val="28"/>
          <w:szCs w:val="28"/>
        </w:rPr>
      </w:pPr>
    </w:p>
    <w:p w:rsidR="00B743D2" w:rsidRDefault="00B743D2" w:rsidP="00B743D2">
      <w:pPr>
        <w:jc w:val="both"/>
        <w:rPr>
          <w:rFonts w:ascii="Times New Roman" w:hAnsi="Times New Roman" w:cs="Times New Roman"/>
          <w:sz w:val="28"/>
          <w:szCs w:val="28"/>
        </w:rPr>
      </w:pPr>
    </w:p>
    <w:p w:rsidR="00B743D2" w:rsidRDefault="00B743D2" w:rsidP="00B743D2">
      <w:pPr>
        <w:jc w:val="both"/>
        <w:rPr>
          <w:rFonts w:ascii="Times New Roman" w:hAnsi="Times New Roman" w:cs="Times New Roman"/>
          <w:sz w:val="28"/>
          <w:szCs w:val="28"/>
        </w:rPr>
      </w:pPr>
    </w:p>
    <w:p w:rsidR="00831474" w:rsidRPr="00BF69AE" w:rsidRDefault="00831474" w:rsidP="00B743D2">
      <w:pPr>
        <w:spacing w:line="360" w:lineRule="auto"/>
        <w:jc w:val="both"/>
        <w:rPr>
          <w:rFonts w:ascii="Times New Roman" w:hAnsi="Times New Roman" w:cs="Times New Roman"/>
          <w:b/>
          <w:bCs/>
          <w:sz w:val="28"/>
          <w:szCs w:val="28"/>
        </w:rPr>
      </w:pPr>
      <w:r w:rsidRPr="00850B59">
        <w:rPr>
          <w:rFonts w:ascii="Times New Roman" w:hAnsi="Times New Roman" w:cs="Times New Roman"/>
          <w:b/>
          <w:bCs/>
          <w:sz w:val="28"/>
          <w:szCs w:val="28"/>
        </w:rPr>
        <w:lastRenderedPageBreak/>
        <w:t>Références </w:t>
      </w:r>
      <w:r w:rsidR="00B743D2">
        <w:rPr>
          <w:rFonts w:ascii="Times New Roman" w:hAnsi="Times New Roman" w:cs="Times New Roman"/>
          <w:b/>
          <w:bCs/>
          <w:sz w:val="28"/>
          <w:szCs w:val="28"/>
        </w:rPr>
        <w:t>bibliographiques</w:t>
      </w:r>
      <w:r w:rsidRPr="00850B59">
        <w:rPr>
          <w:rFonts w:ascii="Times New Roman" w:hAnsi="Times New Roman" w:cs="Times New Roman"/>
          <w:b/>
          <w:bCs/>
          <w:sz w:val="28"/>
          <w:szCs w:val="28"/>
        </w:rPr>
        <w:t>:</w:t>
      </w:r>
    </w:p>
    <w:p w:rsidR="00BF69AE" w:rsidRPr="00655461" w:rsidRDefault="00BF69AE" w:rsidP="00B743D2">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655461">
        <w:rPr>
          <w:rFonts w:ascii="Times New Roman" w:hAnsi="Times New Roman" w:cs="Times New Roman"/>
          <w:sz w:val="28"/>
          <w:szCs w:val="28"/>
        </w:rPr>
        <w:t>Bloch, O., Georgin, R., [1937] 1945, </w:t>
      </w:r>
      <w:r w:rsidRPr="00655461">
        <w:rPr>
          <w:rFonts w:ascii="Times New Roman" w:hAnsi="Times New Roman" w:cs="Times New Roman"/>
          <w:i/>
          <w:iCs/>
          <w:sz w:val="28"/>
          <w:szCs w:val="28"/>
        </w:rPr>
        <w:t>Grammaire française, </w:t>
      </w:r>
      <w:r w:rsidRPr="00655461">
        <w:rPr>
          <w:rFonts w:ascii="Times New Roman" w:hAnsi="Times New Roman" w:cs="Times New Roman"/>
          <w:sz w:val="28"/>
          <w:szCs w:val="28"/>
        </w:rPr>
        <w:t>Paris, Hachette.</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-Bosquart, M., 1998, </w:t>
      </w:r>
      <w:r w:rsidRPr="00655461">
        <w:rPr>
          <w:rFonts w:ascii="Times New Roman" w:hAnsi="Times New Roman" w:cs="Times New Roman"/>
          <w:i/>
          <w:iCs/>
          <w:sz w:val="28"/>
          <w:szCs w:val="28"/>
        </w:rPr>
        <w:t>Nouvelle grammaire française, </w:t>
      </w:r>
      <w:r w:rsidRPr="00655461">
        <w:rPr>
          <w:rFonts w:ascii="Times New Roman" w:hAnsi="Times New Roman" w:cs="Times New Roman"/>
          <w:sz w:val="28"/>
          <w:szCs w:val="28"/>
        </w:rPr>
        <w:t>Montréal, Guérin.</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-Brachet, A., [1874] 1884 (4</w:t>
      </w:r>
      <w:r w:rsidRPr="00655461">
        <w:rPr>
          <w:rFonts w:ascii="Times New Roman" w:hAnsi="Times New Roman" w:cs="Times New Roman"/>
          <w:sz w:val="28"/>
          <w:szCs w:val="28"/>
          <w:vertAlign w:val="superscript"/>
        </w:rPr>
        <w:t>e</w:t>
      </w:r>
      <w:r w:rsidRPr="00655461">
        <w:rPr>
          <w:rFonts w:ascii="Times New Roman" w:hAnsi="Times New Roman" w:cs="Times New Roman"/>
          <w:sz w:val="28"/>
          <w:szCs w:val="28"/>
        </w:rPr>
        <w:t> édition), </w:t>
      </w:r>
      <w:r w:rsidRPr="00655461">
        <w:rPr>
          <w:rFonts w:ascii="Times New Roman" w:hAnsi="Times New Roman" w:cs="Times New Roman"/>
          <w:i/>
          <w:iCs/>
          <w:sz w:val="28"/>
          <w:szCs w:val="28"/>
        </w:rPr>
        <w:t>Nouvelle grammaire française fondée sur l’histoire de la langue, </w:t>
      </w:r>
      <w:r w:rsidRPr="00655461">
        <w:rPr>
          <w:rFonts w:ascii="Times New Roman" w:hAnsi="Times New Roman" w:cs="Times New Roman"/>
          <w:sz w:val="28"/>
          <w:szCs w:val="28"/>
        </w:rPr>
        <w:t>Paris, Hachette.</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 C. MARTINET et al., Lexical orthographic knowledge develops from the beginning of reading acquisition, manuscrit soumis pour publication</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 xml:space="preserve">- L. SPRENGER–CHAROLLES, Linguistic processes in reading and spelling. The case of alphabetic systems, in T. Nunes &amp; P. Bryant (Eds), Handbook of children’s literacy, Kluwer Academic Publisher, sous presse. </w:t>
      </w:r>
    </w:p>
    <w:p w:rsidR="00BF69AE"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-L. AUBERT, M. FAYOL et P. Bonin, Learning to spell in consistent words, manuscrit en préparation .</w:t>
      </w:r>
    </w:p>
    <w:p w:rsidR="00902A42" w:rsidRPr="00902A42" w:rsidRDefault="00902A42" w:rsidP="00B743D2">
      <w:pPr>
        <w:spacing w:after="30" w:line="360" w:lineRule="auto"/>
        <w:ind w:right="149"/>
        <w:jc w:val="both"/>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MULLER Charles, </w:t>
      </w:r>
      <w:r w:rsidRPr="00E61FB4">
        <w:rPr>
          <w:rFonts w:ascii="Times New Roman" w:eastAsia="Arial" w:hAnsi="Times New Roman" w:cs="Times New Roman"/>
          <w:i/>
          <w:color w:val="000000"/>
          <w:sz w:val="28"/>
          <w:szCs w:val="28"/>
          <w:lang w:eastAsia="fr-FR"/>
        </w:rPr>
        <w:t>Monsieur Duquesnes et l’orthographe</w:t>
      </w:r>
      <w:r w:rsidRPr="00E61FB4">
        <w:rPr>
          <w:rFonts w:ascii="Times New Roman" w:eastAsia="Arial" w:hAnsi="Times New Roman" w:cs="Times New Roman"/>
          <w:color w:val="000000"/>
          <w:sz w:val="28"/>
          <w:szCs w:val="28"/>
          <w:lang w:eastAsia="fr-FR"/>
        </w:rPr>
        <w:t xml:space="preserve">, CILF, 1999. </w:t>
      </w:r>
    </w:p>
    <w:p w:rsidR="00902A42" w:rsidRPr="00655461" w:rsidRDefault="00902A42" w:rsidP="00B743D2">
      <w:pPr>
        <w:spacing w:line="360" w:lineRule="auto"/>
        <w:jc w:val="both"/>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Noël, F.-J.-M., Chapsal, Ch.-P, 1823, </w:t>
      </w:r>
      <w:r w:rsidRPr="00E61FB4">
        <w:rPr>
          <w:rFonts w:ascii="Times New Roman" w:hAnsi="Times New Roman" w:cs="Times New Roman"/>
          <w:i/>
          <w:iCs/>
          <w:sz w:val="28"/>
          <w:szCs w:val="28"/>
        </w:rPr>
        <w:t>Nouvelle grammaire française sur un plan très-méthodique, </w:t>
      </w:r>
      <w:r w:rsidRPr="00E61FB4">
        <w:rPr>
          <w:rFonts w:ascii="Times New Roman" w:hAnsi="Times New Roman" w:cs="Times New Roman"/>
          <w:sz w:val="28"/>
          <w:szCs w:val="28"/>
        </w:rPr>
        <w:t>Paris, Vve Nyon Jeune.</w:t>
      </w:r>
    </w:p>
    <w:p w:rsidR="00BF69AE" w:rsidRPr="00655461" w:rsidRDefault="00BF69AE" w:rsidP="00B743D2">
      <w:pPr>
        <w:spacing w:after="29" w:line="360" w:lineRule="auto"/>
        <w:ind w:right="149"/>
        <w:jc w:val="both"/>
        <w:rPr>
          <w:rFonts w:ascii="Times New Roman" w:eastAsia="Arial" w:hAnsi="Times New Roman" w:cs="Times New Roman"/>
          <w:color w:val="000000"/>
          <w:sz w:val="28"/>
          <w:szCs w:val="28"/>
          <w:lang w:eastAsia="fr-FR"/>
        </w:rPr>
      </w:pPr>
      <w:r w:rsidRPr="00655461">
        <w:rPr>
          <w:rFonts w:ascii="Times New Roman" w:hAnsi="Times New Roman" w:cs="Times New Roman"/>
          <w:sz w:val="28"/>
          <w:szCs w:val="28"/>
        </w:rPr>
        <w:t>-</w:t>
      </w:r>
      <w:r w:rsidRPr="00655461">
        <w:rPr>
          <w:rFonts w:ascii="Times New Roman" w:eastAsia="Arial" w:hAnsi="Times New Roman" w:cs="Times New Roman"/>
          <w:color w:val="000000"/>
          <w:sz w:val="28"/>
          <w:szCs w:val="28"/>
          <w:lang w:eastAsia="fr-FR"/>
        </w:rPr>
        <w:t xml:space="preserve"> JOUETTE A., </w:t>
      </w:r>
      <w:r w:rsidRPr="00655461">
        <w:rPr>
          <w:rFonts w:ascii="Times New Roman" w:eastAsia="Arial" w:hAnsi="Times New Roman" w:cs="Times New Roman"/>
          <w:i/>
          <w:color w:val="000000"/>
          <w:sz w:val="28"/>
          <w:szCs w:val="28"/>
          <w:lang w:eastAsia="fr-FR"/>
        </w:rPr>
        <w:t>T.O.P. (dictionnaire</w:t>
      </w:r>
      <w:r w:rsidRPr="00655461">
        <w:rPr>
          <w:rFonts w:ascii="Times New Roman" w:eastAsia="Arial" w:hAnsi="Times New Roman" w:cs="Times New Roman"/>
          <w:color w:val="000000"/>
          <w:sz w:val="28"/>
          <w:szCs w:val="28"/>
          <w:lang w:eastAsia="fr-FR"/>
        </w:rPr>
        <w:t xml:space="preserve">), Nathan, 1984. </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-Kostrzewa, F., 2011, </w:t>
      </w:r>
      <w:r w:rsidRPr="00655461">
        <w:rPr>
          <w:rFonts w:ascii="Times New Roman" w:hAnsi="Times New Roman" w:cs="Times New Roman"/>
          <w:i/>
          <w:iCs/>
          <w:sz w:val="28"/>
          <w:szCs w:val="28"/>
        </w:rPr>
        <w:t>L’essentiel de la grammaire, </w:t>
      </w:r>
      <w:r w:rsidRPr="00655461">
        <w:rPr>
          <w:rFonts w:ascii="Times New Roman" w:hAnsi="Times New Roman" w:cs="Times New Roman"/>
          <w:sz w:val="28"/>
          <w:szCs w:val="28"/>
        </w:rPr>
        <w:t>Bruxelles, De Boeck.</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-Laglaine, P., 1864, </w:t>
      </w:r>
      <w:r w:rsidRPr="00655461">
        <w:rPr>
          <w:rFonts w:ascii="Times New Roman" w:hAnsi="Times New Roman" w:cs="Times New Roman"/>
          <w:i/>
          <w:iCs/>
          <w:sz w:val="28"/>
          <w:szCs w:val="28"/>
        </w:rPr>
        <w:t>Grammaire française et dictées</w:t>
      </w:r>
      <w:r w:rsidRPr="00655461">
        <w:rPr>
          <w:rFonts w:ascii="Times New Roman" w:hAnsi="Times New Roman" w:cs="Times New Roman"/>
          <w:sz w:val="28"/>
          <w:szCs w:val="28"/>
        </w:rPr>
        <w:t>, Paris, Victor Sarlit.</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-M. FAYOL, M.G THÉVENIN, C TOTEREAU, J-P JAROUSSE, from learning to teaching to learning french written morphology, in T. Nunes ed. Learning to read, Kluwer.</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 xml:space="preserve">-P. BONIN, Production des mots, éditions De Boek, 2003. </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lastRenderedPageBreak/>
        <w:t>-Plane, S., 2020, « Fallait-il parler du prédicat ? », in C. Lachet. &amp; A. Roig (éds.), </w:t>
      </w:r>
      <w:r w:rsidRPr="00655461">
        <w:rPr>
          <w:rFonts w:ascii="Times New Roman" w:hAnsi="Times New Roman" w:cs="Times New Roman"/>
          <w:i/>
          <w:iCs/>
          <w:sz w:val="28"/>
          <w:szCs w:val="28"/>
        </w:rPr>
        <w:t>Défense et illustration du prédicat, </w:t>
      </w:r>
      <w:r w:rsidRPr="00655461">
        <w:rPr>
          <w:rFonts w:ascii="Times New Roman" w:hAnsi="Times New Roman" w:cs="Times New Roman"/>
          <w:sz w:val="28"/>
          <w:szCs w:val="28"/>
        </w:rPr>
        <w:t>Paris, L’Harmatan, coll. </w:t>
      </w:r>
      <w:r w:rsidRPr="00655461">
        <w:rPr>
          <w:rFonts w:ascii="Times New Roman" w:hAnsi="Times New Roman" w:cs="Times New Roman"/>
          <w:i/>
          <w:iCs/>
          <w:sz w:val="28"/>
          <w:szCs w:val="28"/>
        </w:rPr>
        <w:t>Dixit grammatica</w:t>
      </w:r>
      <w:r w:rsidRPr="00655461">
        <w:rPr>
          <w:rFonts w:ascii="Times New Roman" w:hAnsi="Times New Roman" w:cs="Times New Roman"/>
          <w:sz w:val="28"/>
          <w:szCs w:val="28"/>
        </w:rPr>
        <w:t>, 7-14.</w:t>
      </w:r>
    </w:p>
    <w:p w:rsidR="00BF69AE" w:rsidRPr="00655461" w:rsidRDefault="00BF69AE" w:rsidP="00B743D2">
      <w:pPr>
        <w:spacing w:line="360" w:lineRule="auto"/>
        <w:jc w:val="both"/>
        <w:rPr>
          <w:rFonts w:ascii="Times New Roman" w:hAnsi="Times New Roman" w:cs="Times New Roman"/>
          <w:sz w:val="28"/>
          <w:szCs w:val="28"/>
        </w:rPr>
      </w:pPr>
      <w:r w:rsidRPr="00655461">
        <w:rPr>
          <w:rFonts w:ascii="Times New Roman" w:hAnsi="Times New Roman" w:cs="Times New Roman"/>
          <w:sz w:val="28"/>
          <w:szCs w:val="28"/>
        </w:rPr>
        <w:t>-Rey, A., Duval, F. et Siouffi, G., 2007, </w:t>
      </w:r>
      <w:r w:rsidRPr="00655461">
        <w:rPr>
          <w:rFonts w:ascii="Times New Roman" w:hAnsi="Times New Roman" w:cs="Times New Roman"/>
          <w:i/>
          <w:iCs/>
          <w:sz w:val="28"/>
          <w:szCs w:val="28"/>
        </w:rPr>
        <w:t>Mille ans de langue française. Histoire d’une passion,</w:t>
      </w:r>
      <w:r w:rsidRPr="00655461">
        <w:rPr>
          <w:rFonts w:ascii="Times New Roman" w:hAnsi="Times New Roman" w:cs="Times New Roman"/>
          <w:sz w:val="28"/>
          <w:szCs w:val="28"/>
        </w:rPr>
        <w:t> Paris, Perrin.</w:t>
      </w:r>
    </w:p>
    <w:p w:rsidR="00BF69AE" w:rsidRPr="00736096" w:rsidRDefault="00BF69AE" w:rsidP="00B743D2">
      <w:pPr>
        <w:spacing w:line="360" w:lineRule="auto"/>
        <w:jc w:val="both"/>
        <w:rPr>
          <w:rFonts w:ascii="Times New Roman" w:hAnsi="Times New Roman" w:cs="Times New Roman"/>
          <w:sz w:val="28"/>
          <w:szCs w:val="28"/>
        </w:rPr>
        <w:sectPr w:rsidR="00BF69AE" w:rsidRPr="00736096" w:rsidSect="0028734E">
          <w:headerReference w:type="even" r:id="rId9"/>
          <w:headerReference w:type="default" r:id="rId10"/>
          <w:footerReference w:type="even" r:id="rId11"/>
          <w:footerReference w:type="default" r:id="rId12"/>
          <w:headerReference w:type="first" r:id="rId13"/>
          <w:footerReference w:type="first" r:id="rId14"/>
          <w:pgSz w:w="11900" w:h="16440"/>
          <w:pgMar w:top="1418" w:right="1418" w:bottom="1418" w:left="1418" w:header="284" w:footer="720" w:gutter="0"/>
          <w:cols w:space="720"/>
        </w:sectPr>
      </w:pPr>
      <w:r w:rsidRPr="00655461">
        <w:rPr>
          <w:rFonts w:ascii="Times New Roman" w:hAnsi="Times New Roman" w:cs="Times New Roman"/>
          <w:sz w:val="28"/>
          <w:szCs w:val="28"/>
        </w:rPr>
        <w:t>- S. PACTON et al., Acquérir l’orthographe du français, in A. Florin et J. Morais,</w:t>
      </w:r>
      <w:r w:rsidR="00A61169">
        <w:rPr>
          <w:rFonts w:ascii="Times New Roman" w:hAnsi="Times New Roman" w:cs="Times New Roman"/>
          <w:sz w:val="28"/>
          <w:szCs w:val="28"/>
        </w:rPr>
        <w:t xml:space="preserve"> La maîtrise du langage, Renn</w:t>
      </w:r>
      <w:r w:rsidR="00262E3C">
        <w:rPr>
          <w:rFonts w:ascii="Times New Roman" w:hAnsi="Times New Roman" w:cs="Times New Roman"/>
          <w:sz w:val="28"/>
          <w:szCs w:val="28"/>
        </w:rPr>
        <w:t>e</w:t>
      </w:r>
      <w:r w:rsidR="00B74181">
        <w:rPr>
          <w:rFonts w:ascii="Times New Roman" w:hAnsi="Times New Roman" w:cs="Times New Roman"/>
          <w:sz w:val="28"/>
          <w:szCs w:val="28"/>
        </w:rPr>
        <w:t>.</w:t>
      </w:r>
    </w:p>
    <w:p w:rsidR="00CD2107" w:rsidRPr="009F2B61" w:rsidRDefault="00CD2107" w:rsidP="00B743D2">
      <w:pPr>
        <w:jc w:val="both"/>
        <w:rPr>
          <w:rFonts w:ascii="Times New Roman" w:hAnsi="Times New Roman" w:cs="Times New Roman"/>
          <w:sz w:val="28"/>
          <w:szCs w:val="28"/>
        </w:rPr>
      </w:pPr>
    </w:p>
    <w:sectPr w:rsidR="00CD2107" w:rsidRPr="009F2B61" w:rsidSect="00A611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2A4" w:rsidRDefault="008762A4" w:rsidP="00D92C88">
      <w:pPr>
        <w:spacing w:after="0" w:line="240" w:lineRule="auto"/>
      </w:pPr>
      <w:r>
        <w:separator/>
      </w:r>
    </w:p>
  </w:endnote>
  <w:endnote w:type="continuationSeparator" w:id="0">
    <w:p w:rsidR="008762A4" w:rsidRDefault="008762A4" w:rsidP="00D92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F55" w:rsidRDefault="008F6F5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9063675"/>
      <w:docPartObj>
        <w:docPartGallery w:val="Page Numbers (Bottom of Page)"/>
        <w:docPartUnique/>
      </w:docPartObj>
    </w:sdtPr>
    <w:sdtEndPr/>
    <w:sdtContent>
      <w:p w:rsidR="00A61169" w:rsidRDefault="00EC5061">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11767</wp:posOffset>
                  </wp:positionH>
                  <wp:positionV relativeFrom="bottomMargin">
                    <wp:posOffset>9632</wp:posOffset>
                  </wp:positionV>
                  <wp:extent cx="368300" cy="339056"/>
                  <wp:effectExtent l="0" t="0" r="12700" b="23495"/>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339056"/>
                          </a:xfrm>
                          <a:prstGeom prst="foldedCorner">
                            <a:avLst>
                              <a:gd name="adj" fmla="val 34560"/>
                            </a:avLst>
                          </a:prstGeom>
                          <a:solidFill>
                            <a:srgbClr val="FFFFFF"/>
                          </a:solidFill>
                          <a:ln w="3175">
                            <a:solidFill>
                              <a:srgbClr val="808080"/>
                            </a:solidFill>
                            <a:round/>
                            <a:headEnd/>
                            <a:tailEnd/>
                          </a:ln>
                        </wps:spPr>
                        <wps:txbx>
                          <w:txbxContent>
                            <w:p w:rsidR="00EC5061" w:rsidRDefault="00EC5061">
                              <w:pPr>
                                <w:jc w:val="center"/>
                              </w:pPr>
                              <w:r>
                                <w:fldChar w:fldCharType="begin"/>
                              </w:r>
                              <w:r>
                                <w:instrText>PAGE    \* MERGEFORMAT</w:instrText>
                              </w:r>
                              <w:r>
                                <w:fldChar w:fldCharType="separate"/>
                              </w:r>
                              <w:r w:rsidR="008F6F55" w:rsidRPr="008F6F55">
                                <w:rPr>
                                  <w:noProof/>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7" type="#_x0000_t65" style="position:absolute;margin-left:.95pt;margin-top:.75pt;width:29pt;height:26.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" o:allowincell="f" adj="14135" strokecolor="gray" strokeweight=".25pt">
                  <v:textbox>
                    <w:txbxContent>
                      <w:p w:rsidR="00EC5061" w:rsidRDefault="00EC5061">
                        <w:pPr>
                          <w:jc w:val="center"/>
                        </w:pPr>
                        <w:r>
                          <w:fldChar w:fldCharType="begin"/>
                        </w:r>
                        <w:r>
                          <w:instrText>PAGE    \* MERGEFORMAT</w:instrText>
                        </w:r>
                        <w:r>
                          <w:fldChar w:fldCharType="separate"/>
                        </w:r>
                        <w:r w:rsidR="008F6F55" w:rsidRPr="008F6F55">
                          <w:rPr>
                            <w:noProof/>
                            <w:sz w:val="16"/>
                            <w:szCs w:val="16"/>
                          </w:rPr>
                          <w:t>1</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F55" w:rsidRDefault="008F6F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2A4" w:rsidRDefault="008762A4" w:rsidP="00D92C88">
      <w:pPr>
        <w:spacing w:after="0" w:line="240" w:lineRule="auto"/>
      </w:pPr>
      <w:r>
        <w:separator/>
      </w:r>
    </w:p>
  </w:footnote>
  <w:footnote w:type="continuationSeparator" w:id="0">
    <w:p w:rsidR="008762A4" w:rsidRDefault="008762A4" w:rsidP="00D92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F55" w:rsidRDefault="008F6F5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6B0" w:rsidRDefault="005646B0" w:rsidP="005949C5">
    <w:pPr>
      <w:pStyle w:val="En-tte"/>
      <w:tabs>
        <w:tab w:val="clear" w:pos="4536"/>
        <w:tab w:val="center" w:pos="9072"/>
      </w:tabs>
      <w:rPr>
        <w:rFonts w:ascii="Times New Roman" w:hAnsi="Times New Roman" w:cs="Times New Roman"/>
        <w:b/>
        <w:bCs/>
      </w:rPr>
    </w:pPr>
  </w:p>
  <w:p w:rsidR="009B4E17" w:rsidRDefault="009B4E17" w:rsidP="009B4E17">
    <w:pPr>
      <w:tabs>
        <w:tab w:val="center" w:pos="4536"/>
        <w:tab w:val="right" w:pos="9072"/>
      </w:tabs>
      <w:spacing w:after="0" w:line="240" w:lineRule="auto"/>
      <w:rPr>
        <w:rFonts w:ascii="Times New Roman" w:hAnsi="Times New Roman" w:cs="Times New Roman"/>
      </w:rPr>
    </w:pPr>
    <w:r>
      <w:rPr>
        <w:rFonts w:ascii="Times New Roman" w:hAnsi="Times New Roman" w:cs="Times New Roman"/>
        <w:b/>
        <w:bCs/>
      </w:rPr>
      <w:t>Cours</w:t>
    </w:r>
    <w:r>
      <w:rPr>
        <w:rFonts w:ascii="Times New Roman" w:hAnsi="Times New Roman" w:cs="Times New Roman"/>
      </w:rPr>
      <w:t xml:space="preserve"> / Module « </w:t>
    </w:r>
    <w:r>
      <w:rPr>
        <w:rFonts w:ascii="Times New Roman" w:hAnsi="Times New Roman" w:cs="Times New Roman"/>
        <w:b/>
        <w:bCs/>
      </w:rPr>
      <w:t>Orthographe</w:t>
    </w:r>
    <w:r>
      <w:rPr>
        <w:rFonts w:ascii="Times New Roman" w:hAnsi="Times New Roman" w:cs="Times New Roman"/>
      </w:rPr>
      <w:t> »…………Niveau :</w:t>
    </w:r>
    <w:r>
      <w:rPr>
        <w:rFonts w:ascii="Times New Roman" w:hAnsi="Times New Roman" w:cs="Times New Roman"/>
        <w:b/>
        <w:bCs/>
      </w:rPr>
      <w:t>2</w:t>
    </w:r>
    <w:r>
      <w:rPr>
        <w:rFonts w:ascii="Times New Roman" w:hAnsi="Times New Roman" w:cs="Times New Roman"/>
        <w:vertAlign w:val="superscript"/>
      </w:rPr>
      <w:t>ème</w:t>
    </w:r>
    <w:r>
      <w:rPr>
        <w:rFonts w:ascii="Times New Roman" w:hAnsi="Times New Roman" w:cs="Times New Roman"/>
      </w:rPr>
      <w:t>-</w:t>
    </w:r>
    <w:r>
      <w:rPr>
        <w:rFonts w:ascii="Times New Roman" w:hAnsi="Times New Roman" w:cs="Times New Roman"/>
        <w:b/>
        <w:bCs/>
      </w:rPr>
      <w:t>Master</w:t>
    </w:r>
    <w:r>
      <w:rPr>
        <w:rFonts w:ascii="Times New Roman" w:hAnsi="Times New Roman" w:cs="Times New Roman"/>
      </w:rPr>
      <w:t>.…………..…....Dr.</w:t>
    </w:r>
    <w:r w:rsidR="008F6F55">
      <w:rPr>
        <w:rFonts w:ascii="Times New Roman" w:hAnsi="Times New Roman" w:cs="Times New Roman"/>
      </w:rPr>
      <w:t xml:space="preserve"> </w:t>
    </w:r>
    <w:bookmarkStart w:id="0" w:name="_GoBack"/>
    <w:bookmarkEnd w:id="0"/>
    <w:r>
      <w:rPr>
        <w:rFonts w:ascii="Times New Roman" w:hAnsi="Times New Roman" w:cs="Times New Roman"/>
      </w:rPr>
      <w:t>AZZOUZI.T</w:t>
    </w:r>
  </w:p>
  <w:p w:rsidR="009B4E17" w:rsidRDefault="009B4E17" w:rsidP="009B4E17">
    <w:pPr>
      <w:pStyle w:val="En-tte"/>
      <w:rPr>
        <w:rFonts w:ascii="Calibri" w:eastAsia="Calibri" w:hAnsi="Calibri" w:cs="Calibri"/>
        <w:color w:val="000000"/>
        <w:sz w:val="24"/>
        <w:lang w:eastAsia="fr-FR"/>
      </w:rPr>
    </w:pPr>
  </w:p>
  <w:p w:rsidR="00D92C88" w:rsidRDefault="00D92C8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F55" w:rsidRDefault="008F6F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mso7307"/>
      </v:shape>
    </w:pict>
  </w:numPicBullet>
  <w:abstractNum w:abstractNumId="0" w15:restartNumberingAfterBreak="0">
    <w:nsid w:val="0E4353B5"/>
    <w:multiLevelType w:val="hybridMultilevel"/>
    <w:tmpl w:val="BD48ED6C"/>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E5376D"/>
    <w:multiLevelType w:val="hybridMultilevel"/>
    <w:tmpl w:val="274613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98947AB"/>
    <w:multiLevelType w:val="hybridMultilevel"/>
    <w:tmpl w:val="83C225EE"/>
    <w:lvl w:ilvl="0" w:tplc="7DF80F0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A457CAA"/>
    <w:multiLevelType w:val="hybridMultilevel"/>
    <w:tmpl w:val="7076C6B0"/>
    <w:lvl w:ilvl="0" w:tplc="040C0005">
      <w:start w:val="1"/>
      <w:numFmt w:val="bullet"/>
      <w:lvlText w:val=""/>
      <w:lvlJc w:val="left"/>
      <w:pPr>
        <w:ind w:left="720" w:hanging="360"/>
      </w:pPr>
      <w:rPr>
        <w:rFonts w:ascii="Wingdings" w:hAnsi="Wingding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D8343A5"/>
    <w:multiLevelType w:val="hybridMultilevel"/>
    <w:tmpl w:val="A6C0A0EE"/>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CE82B68"/>
    <w:multiLevelType w:val="hybridMultilevel"/>
    <w:tmpl w:val="0292D7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926"/>
    <w:rsid w:val="000328A2"/>
    <w:rsid w:val="000375D4"/>
    <w:rsid w:val="000635FF"/>
    <w:rsid w:val="00073EBE"/>
    <w:rsid w:val="000876E3"/>
    <w:rsid w:val="000919D0"/>
    <w:rsid w:val="000A521D"/>
    <w:rsid w:val="000A7EDD"/>
    <w:rsid w:val="000B580F"/>
    <w:rsid w:val="000B5A12"/>
    <w:rsid w:val="000E39BA"/>
    <w:rsid w:val="00141B72"/>
    <w:rsid w:val="00143E86"/>
    <w:rsid w:val="00174542"/>
    <w:rsid w:val="00175159"/>
    <w:rsid w:val="001818B0"/>
    <w:rsid w:val="00181B72"/>
    <w:rsid w:val="001C1921"/>
    <w:rsid w:val="001D0706"/>
    <w:rsid w:val="001D7C11"/>
    <w:rsid w:val="001E2ACD"/>
    <w:rsid w:val="001F0943"/>
    <w:rsid w:val="00201D6C"/>
    <w:rsid w:val="00204463"/>
    <w:rsid w:val="0022133F"/>
    <w:rsid w:val="00241044"/>
    <w:rsid w:val="00251B94"/>
    <w:rsid w:val="00262E3C"/>
    <w:rsid w:val="0028734E"/>
    <w:rsid w:val="002A594A"/>
    <w:rsid w:val="002A5FA6"/>
    <w:rsid w:val="002B6CDB"/>
    <w:rsid w:val="002B7AE3"/>
    <w:rsid w:val="002E6B94"/>
    <w:rsid w:val="0031007E"/>
    <w:rsid w:val="0031407E"/>
    <w:rsid w:val="00351382"/>
    <w:rsid w:val="00363A0E"/>
    <w:rsid w:val="00374F18"/>
    <w:rsid w:val="0037720A"/>
    <w:rsid w:val="003A1B83"/>
    <w:rsid w:val="003B2C37"/>
    <w:rsid w:val="003B3B76"/>
    <w:rsid w:val="003C5A80"/>
    <w:rsid w:val="003C757D"/>
    <w:rsid w:val="003E16BF"/>
    <w:rsid w:val="00401E88"/>
    <w:rsid w:val="00403325"/>
    <w:rsid w:val="00446207"/>
    <w:rsid w:val="0045266F"/>
    <w:rsid w:val="004750C5"/>
    <w:rsid w:val="0049065B"/>
    <w:rsid w:val="00493D09"/>
    <w:rsid w:val="004C1C4E"/>
    <w:rsid w:val="004C3841"/>
    <w:rsid w:val="004E0858"/>
    <w:rsid w:val="0050046C"/>
    <w:rsid w:val="00521C93"/>
    <w:rsid w:val="00525260"/>
    <w:rsid w:val="00527E83"/>
    <w:rsid w:val="005300C7"/>
    <w:rsid w:val="005325E4"/>
    <w:rsid w:val="00541AFF"/>
    <w:rsid w:val="00546A01"/>
    <w:rsid w:val="00553B40"/>
    <w:rsid w:val="005646B0"/>
    <w:rsid w:val="005774A5"/>
    <w:rsid w:val="00583048"/>
    <w:rsid w:val="00587727"/>
    <w:rsid w:val="005949C5"/>
    <w:rsid w:val="005A4907"/>
    <w:rsid w:val="005B0A3B"/>
    <w:rsid w:val="005B3CDB"/>
    <w:rsid w:val="00624733"/>
    <w:rsid w:val="00653FDE"/>
    <w:rsid w:val="00655461"/>
    <w:rsid w:val="006620F9"/>
    <w:rsid w:val="006674FC"/>
    <w:rsid w:val="006759D8"/>
    <w:rsid w:val="0069569E"/>
    <w:rsid w:val="006C5282"/>
    <w:rsid w:val="006D5622"/>
    <w:rsid w:val="006E3B61"/>
    <w:rsid w:val="00726B79"/>
    <w:rsid w:val="00736096"/>
    <w:rsid w:val="007761D7"/>
    <w:rsid w:val="00790641"/>
    <w:rsid w:val="007A41B1"/>
    <w:rsid w:val="007A4A9C"/>
    <w:rsid w:val="007C5E4B"/>
    <w:rsid w:val="007D0165"/>
    <w:rsid w:val="007F0936"/>
    <w:rsid w:val="007F6A35"/>
    <w:rsid w:val="0081097A"/>
    <w:rsid w:val="00816738"/>
    <w:rsid w:val="008213C5"/>
    <w:rsid w:val="00821566"/>
    <w:rsid w:val="00831474"/>
    <w:rsid w:val="00832B12"/>
    <w:rsid w:val="00834E15"/>
    <w:rsid w:val="00850B59"/>
    <w:rsid w:val="00857FAA"/>
    <w:rsid w:val="0086468B"/>
    <w:rsid w:val="00865E4E"/>
    <w:rsid w:val="008762A4"/>
    <w:rsid w:val="00886641"/>
    <w:rsid w:val="008B3274"/>
    <w:rsid w:val="008D7CDD"/>
    <w:rsid w:val="008F365F"/>
    <w:rsid w:val="008F6F55"/>
    <w:rsid w:val="00902568"/>
    <w:rsid w:val="00902A42"/>
    <w:rsid w:val="00923AED"/>
    <w:rsid w:val="00925D7B"/>
    <w:rsid w:val="00935A33"/>
    <w:rsid w:val="009764BF"/>
    <w:rsid w:val="00986435"/>
    <w:rsid w:val="00987620"/>
    <w:rsid w:val="009966A3"/>
    <w:rsid w:val="009A6B12"/>
    <w:rsid w:val="009B4E17"/>
    <w:rsid w:val="009C1204"/>
    <w:rsid w:val="009C3826"/>
    <w:rsid w:val="009D34F8"/>
    <w:rsid w:val="009F2B61"/>
    <w:rsid w:val="00A048D4"/>
    <w:rsid w:val="00A107D4"/>
    <w:rsid w:val="00A1587F"/>
    <w:rsid w:val="00A26384"/>
    <w:rsid w:val="00A357AA"/>
    <w:rsid w:val="00A61169"/>
    <w:rsid w:val="00A61B9D"/>
    <w:rsid w:val="00A76945"/>
    <w:rsid w:val="00A772C1"/>
    <w:rsid w:val="00A92D21"/>
    <w:rsid w:val="00AA2812"/>
    <w:rsid w:val="00AF5C24"/>
    <w:rsid w:val="00B11D24"/>
    <w:rsid w:val="00B42233"/>
    <w:rsid w:val="00B430AE"/>
    <w:rsid w:val="00B74181"/>
    <w:rsid w:val="00B743D2"/>
    <w:rsid w:val="00B875BE"/>
    <w:rsid w:val="00BA4554"/>
    <w:rsid w:val="00BB5926"/>
    <w:rsid w:val="00BC04D0"/>
    <w:rsid w:val="00BD502F"/>
    <w:rsid w:val="00BF32C8"/>
    <w:rsid w:val="00BF69AE"/>
    <w:rsid w:val="00C0659E"/>
    <w:rsid w:val="00C14D71"/>
    <w:rsid w:val="00C25A04"/>
    <w:rsid w:val="00C31F43"/>
    <w:rsid w:val="00C32E06"/>
    <w:rsid w:val="00C464DE"/>
    <w:rsid w:val="00C55B32"/>
    <w:rsid w:val="00C660A9"/>
    <w:rsid w:val="00C664D8"/>
    <w:rsid w:val="00C67F94"/>
    <w:rsid w:val="00CB4EFF"/>
    <w:rsid w:val="00CB5B6E"/>
    <w:rsid w:val="00CC2FBF"/>
    <w:rsid w:val="00CD0834"/>
    <w:rsid w:val="00CD2107"/>
    <w:rsid w:val="00CE11F7"/>
    <w:rsid w:val="00CE352F"/>
    <w:rsid w:val="00CE4588"/>
    <w:rsid w:val="00D50A0E"/>
    <w:rsid w:val="00D57F5D"/>
    <w:rsid w:val="00D72509"/>
    <w:rsid w:val="00D747EE"/>
    <w:rsid w:val="00D92C88"/>
    <w:rsid w:val="00DB3314"/>
    <w:rsid w:val="00DC3343"/>
    <w:rsid w:val="00DC3C4B"/>
    <w:rsid w:val="00DC5278"/>
    <w:rsid w:val="00DD5C32"/>
    <w:rsid w:val="00DE3526"/>
    <w:rsid w:val="00DE60C1"/>
    <w:rsid w:val="00DE6344"/>
    <w:rsid w:val="00E0564E"/>
    <w:rsid w:val="00E3370A"/>
    <w:rsid w:val="00E4744D"/>
    <w:rsid w:val="00E478A8"/>
    <w:rsid w:val="00E90393"/>
    <w:rsid w:val="00EB20CA"/>
    <w:rsid w:val="00EC5061"/>
    <w:rsid w:val="00EE390D"/>
    <w:rsid w:val="00EF6A14"/>
    <w:rsid w:val="00F05FA0"/>
    <w:rsid w:val="00F22DDE"/>
    <w:rsid w:val="00F60AD6"/>
    <w:rsid w:val="00F6380E"/>
    <w:rsid w:val="00F87494"/>
    <w:rsid w:val="00FD21B0"/>
    <w:rsid w:val="00FE09A1"/>
    <w:rsid w:val="00FE2138"/>
    <w:rsid w:val="00FF2A5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8316D"/>
  <w15:chartTrackingRefBased/>
  <w15:docId w15:val="{69CDBBC7-5EE3-48B4-A744-10B6E4B1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7F09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D92C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BB5926"/>
    <w:rPr>
      <w:color w:val="0563C1" w:themeColor="hyperlink"/>
      <w:u w:val="single"/>
    </w:rPr>
  </w:style>
  <w:style w:type="character" w:customStyle="1" w:styleId="Titre1Car">
    <w:name w:val="Titre 1 Car"/>
    <w:basedOn w:val="Policepardfaut"/>
    <w:link w:val="Titre1"/>
    <w:uiPriority w:val="9"/>
    <w:rsid w:val="007F0936"/>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6674FC"/>
    <w:pPr>
      <w:ind w:left="720"/>
      <w:contextualSpacing/>
    </w:pPr>
  </w:style>
  <w:style w:type="paragraph" w:styleId="En-tte">
    <w:name w:val="header"/>
    <w:basedOn w:val="Normal"/>
    <w:link w:val="En-tteCar"/>
    <w:uiPriority w:val="99"/>
    <w:unhideWhenUsed/>
    <w:rsid w:val="00D92C88"/>
    <w:pPr>
      <w:tabs>
        <w:tab w:val="center" w:pos="4536"/>
        <w:tab w:val="right" w:pos="9072"/>
      </w:tabs>
      <w:spacing w:after="0" w:line="240" w:lineRule="auto"/>
    </w:pPr>
  </w:style>
  <w:style w:type="character" w:customStyle="1" w:styleId="En-tteCar">
    <w:name w:val="En-tête Car"/>
    <w:basedOn w:val="Policepardfaut"/>
    <w:link w:val="En-tte"/>
    <w:uiPriority w:val="99"/>
    <w:rsid w:val="00D92C88"/>
  </w:style>
  <w:style w:type="paragraph" w:styleId="Pieddepage">
    <w:name w:val="footer"/>
    <w:basedOn w:val="Normal"/>
    <w:link w:val="PieddepageCar"/>
    <w:uiPriority w:val="99"/>
    <w:unhideWhenUsed/>
    <w:rsid w:val="00D92C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92C88"/>
  </w:style>
  <w:style w:type="character" w:customStyle="1" w:styleId="Titre3Car">
    <w:name w:val="Titre 3 Car"/>
    <w:basedOn w:val="Policepardfaut"/>
    <w:link w:val="Titre3"/>
    <w:uiPriority w:val="9"/>
    <w:semiHidden/>
    <w:rsid w:val="00D92C8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91917">
      <w:bodyDiv w:val="1"/>
      <w:marLeft w:val="0"/>
      <w:marRight w:val="0"/>
      <w:marTop w:val="0"/>
      <w:marBottom w:val="0"/>
      <w:divBdr>
        <w:top w:val="none" w:sz="0" w:space="0" w:color="auto"/>
        <w:left w:val="none" w:sz="0" w:space="0" w:color="auto"/>
        <w:bottom w:val="none" w:sz="0" w:space="0" w:color="auto"/>
        <w:right w:val="none" w:sz="0" w:space="0" w:color="auto"/>
      </w:divBdr>
    </w:div>
    <w:div w:id="690104566">
      <w:bodyDiv w:val="1"/>
      <w:marLeft w:val="0"/>
      <w:marRight w:val="0"/>
      <w:marTop w:val="0"/>
      <w:marBottom w:val="0"/>
      <w:divBdr>
        <w:top w:val="none" w:sz="0" w:space="0" w:color="auto"/>
        <w:left w:val="none" w:sz="0" w:space="0" w:color="auto"/>
        <w:bottom w:val="none" w:sz="0" w:space="0" w:color="auto"/>
        <w:right w:val="none" w:sz="0" w:space="0" w:color="auto"/>
      </w:divBdr>
    </w:div>
    <w:div w:id="691078205">
      <w:bodyDiv w:val="1"/>
      <w:marLeft w:val="0"/>
      <w:marRight w:val="0"/>
      <w:marTop w:val="0"/>
      <w:marBottom w:val="0"/>
      <w:divBdr>
        <w:top w:val="none" w:sz="0" w:space="0" w:color="auto"/>
        <w:left w:val="none" w:sz="0" w:space="0" w:color="auto"/>
        <w:bottom w:val="none" w:sz="0" w:space="0" w:color="auto"/>
        <w:right w:val="none" w:sz="0" w:space="0" w:color="auto"/>
      </w:divBdr>
    </w:div>
    <w:div w:id="861018989">
      <w:bodyDiv w:val="1"/>
      <w:marLeft w:val="0"/>
      <w:marRight w:val="0"/>
      <w:marTop w:val="0"/>
      <w:marBottom w:val="0"/>
      <w:divBdr>
        <w:top w:val="none" w:sz="0" w:space="0" w:color="auto"/>
        <w:left w:val="none" w:sz="0" w:space="0" w:color="auto"/>
        <w:bottom w:val="none" w:sz="0" w:space="0" w:color="auto"/>
        <w:right w:val="none" w:sz="0" w:space="0" w:color="auto"/>
      </w:divBdr>
    </w:div>
    <w:div w:id="882138355">
      <w:bodyDiv w:val="1"/>
      <w:marLeft w:val="0"/>
      <w:marRight w:val="0"/>
      <w:marTop w:val="0"/>
      <w:marBottom w:val="0"/>
      <w:divBdr>
        <w:top w:val="none" w:sz="0" w:space="0" w:color="auto"/>
        <w:left w:val="none" w:sz="0" w:space="0" w:color="auto"/>
        <w:bottom w:val="none" w:sz="0" w:space="0" w:color="auto"/>
        <w:right w:val="none" w:sz="0" w:space="0" w:color="auto"/>
      </w:divBdr>
    </w:div>
    <w:div w:id="1128008006">
      <w:bodyDiv w:val="1"/>
      <w:marLeft w:val="0"/>
      <w:marRight w:val="0"/>
      <w:marTop w:val="0"/>
      <w:marBottom w:val="0"/>
      <w:divBdr>
        <w:top w:val="none" w:sz="0" w:space="0" w:color="auto"/>
        <w:left w:val="none" w:sz="0" w:space="0" w:color="auto"/>
        <w:bottom w:val="none" w:sz="0" w:space="0" w:color="auto"/>
        <w:right w:val="none" w:sz="0" w:space="0" w:color="auto"/>
      </w:divBdr>
    </w:div>
    <w:div w:id="1229343644">
      <w:bodyDiv w:val="1"/>
      <w:marLeft w:val="0"/>
      <w:marRight w:val="0"/>
      <w:marTop w:val="0"/>
      <w:marBottom w:val="0"/>
      <w:divBdr>
        <w:top w:val="none" w:sz="0" w:space="0" w:color="auto"/>
        <w:left w:val="none" w:sz="0" w:space="0" w:color="auto"/>
        <w:bottom w:val="none" w:sz="0" w:space="0" w:color="auto"/>
        <w:right w:val="none" w:sz="0" w:space="0" w:color="auto"/>
      </w:divBdr>
    </w:div>
    <w:div w:id="1258834254">
      <w:bodyDiv w:val="1"/>
      <w:marLeft w:val="0"/>
      <w:marRight w:val="0"/>
      <w:marTop w:val="0"/>
      <w:marBottom w:val="0"/>
      <w:divBdr>
        <w:top w:val="none" w:sz="0" w:space="0" w:color="auto"/>
        <w:left w:val="none" w:sz="0" w:space="0" w:color="auto"/>
        <w:bottom w:val="none" w:sz="0" w:space="0" w:color="auto"/>
        <w:right w:val="none" w:sz="0" w:space="0" w:color="auto"/>
      </w:divBdr>
    </w:div>
    <w:div w:id="1552769011">
      <w:bodyDiv w:val="1"/>
      <w:marLeft w:val="0"/>
      <w:marRight w:val="0"/>
      <w:marTop w:val="0"/>
      <w:marBottom w:val="0"/>
      <w:divBdr>
        <w:top w:val="none" w:sz="0" w:space="0" w:color="auto"/>
        <w:left w:val="none" w:sz="0" w:space="0" w:color="auto"/>
        <w:bottom w:val="none" w:sz="0" w:space="0" w:color="auto"/>
        <w:right w:val="none" w:sz="0" w:space="0" w:color="auto"/>
      </w:divBdr>
    </w:div>
    <w:div w:id="1776898315">
      <w:bodyDiv w:val="1"/>
      <w:marLeft w:val="0"/>
      <w:marRight w:val="0"/>
      <w:marTop w:val="0"/>
      <w:marBottom w:val="0"/>
      <w:divBdr>
        <w:top w:val="none" w:sz="0" w:space="0" w:color="auto"/>
        <w:left w:val="none" w:sz="0" w:space="0" w:color="auto"/>
        <w:bottom w:val="none" w:sz="0" w:space="0" w:color="auto"/>
        <w:right w:val="none" w:sz="0" w:space="0" w:color="auto"/>
      </w:divBdr>
    </w:div>
    <w:div w:id="1797672273">
      <w:bodyDiv w:val="1"/>
      <w:marLeft w:val="0"/>
      <w:marRight w:val="0"/>
      <w:marTop w:val="0"/>
      <w:marBottom w:val="0"/>
      <w:divBdr>
        <w:top w:val="none" w:sz="0" w:space="0" w:color="auto"/>
        <w:left w:val="none" w:sz="0" w:space="0" w:color="auto"/>
        <w:bottom w:val="none" w:sz="0" w:space="0" w:color="auto"/>
        <w:right w:val="none" w:sz="0" w:space="0" w:color="auto"/>
      </w:divBdr>
    </w:div>
    <w:div w:id="1847481341">
      <w:bodyDiv w:val="1"/>
      <w:marLeft w:val="0"/>
      <w:marRight w:val="0"/>
      <w:marTop w:val="0"/>
      <w:marBottom w:val="0"/>
      <w:divBdr>
        <w:top w:val="none" w:sz="0" w:space="0" w:color="auto"/>
        <w:left w:val="none" w:sz="0" w:space="0" w:color="auto"/>
        <w:bottom w:val="none" w:sz="0" w:space="0" w:color="auto"/>
        <w:right w:val="none" w:sz="0" w:space="0" w:color="auto"/>
      </w:divBdr>
    </w:div>
    <w:div w:id="212541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nts-lyonnais.com/selection-livre-orthograph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0CFF4-3B32-4AD0-ADAF-00B6CC3E3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2478</TotalTime>
  <Pages>10</Pages>
  <Words>2640</Words>
  <Characters>14523</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250</cp:revision>
  <dcterms:created xsi:type="dcterms:W3CDTF">2022-09-09T17:19:00Z</dcterms:created>
  <dcterms:modified xsi:type="dcterms:W3CDTF">2024-10-17T13:54:00Z</dcterms:modified>
</cp:coreProperties>
</file>